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413FE" w14:textId="77777777" w:rsidR="00E26EB1" w:rsidRPr="00E26EB1" w:rsidRDefault="00E26EB1" w:rsidP="00E26EB1">
      <w:pPr>
        <w:shd w:val="clear" w:color="auto" w:fill="FFFFFF"/>
        <w:spacing w:after="0" w:line="360" w:lineRule="atLeast"/>
        <w:textAlignment w:val="baseline"/>
        <w:outlineLvl w:val="2"/>
        <w:rPr>
          <w:rFonts w:ascii="Arial" w:eastAsia="Times New Roman" w:hAnsi="Arial" w:cs="Arial"/>
          <w:b/>
          <w:bCs/>
          <w:color w:val="363D43"/>
          <w:sz w:val="27"/>
          <w:szCs w:val="27"/>
          <w:lang w:eastAsia="fr-FR"/>
        </w:rPr>
      </w:pPr>
      <w:r w:rsidRPr="00E26EB1">
        <w:rPr>
          <w:rFonts w:ascii="inherit" w:eastAsia="Times New Roman" w:hAnsi="inherit" w:cs="Arial"/>
          <w:b/>
          <w:bCs/>
          <w:color w:val="000000"/>
          <w:sz w:val="27"/>
          <w:szCs w:val="27"/>
          <w:bdr w:val="none" w:sz="0" w:space="0" w:color="auto" w:frame="1"/>
          <w:lang w:eastAsia="fr-FR"/>
        </w:rPr>
        <w:t>Article 1 - DISPOSITIONS GÉNÉRALES</w:t>
      </w:r>
    </w:p>
    <w:p w14:paraId="463FD469"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Les présentes conditions générales de vente (ci-après les « CGV ») s'appliquent, sans restriction ni réserves, à l'ensemble des ventes conclues par la Société (telle que définie dans les </w:t>
      </w:r>
      <w:hyperlink r:id="rId5" w:tooltip="Mentions légales" w:history="1">
        <w:r w:rsidRPr="00E26EB1">
          <w:rPr>
            <w:rFonts w:ascii="inherit" w:eastAsia="Times New Roman" w:hAnsi="inherit" w:cs="Arial"/>
            <w:color w:val="000000"/>
            <w:sz w:val="21"/>
            <w:szCs w:val="21"/>
            <w:u w:val="single"/>
            <w:bdr w:val="none" w:sz="0" w:space="0" w:color="auto" w:frame="1"/>
            <w:lang w:eastAsia="fr-FR"/>
          </w:rPr>
          <w:t>Mentions Légales</w:t>
        </w:r>
      </w:hyperlink>
      <w:r w:rsidRPr="00E26EB1">
        <w:rPr>
          <w:rFonts w:ascii="inherit" w:eastAsia="Times New Roman" w:hAnsi="inherit" w:cs="Arial"/>
          <w:color w:val="000000"/>
          <w:sz w:val="21"/>
          <w:szCs w:val="21"/>
          <w:bdr w:val="none" w:sz="0" w:space="0" w:color="auto" w:frame="1"/>
          <w:lang w:eastAsia="fr-FR"/>
        </w:rPr>
        <w:t>) auprès de clients professionnels comme consommateurs (ci-après « Client(s) »), désirant acquérir les produits proposés à la vente par la Société (ci-après « Produit(s) ») sur le site Internet www.hdeko.fr (ci-après le « Site »). Elles précisent notamment les conditions de commande, de paiement, de retrait et de gestion des éventuels retours des Produits commandés par les Clients. Ces conditions générales de vente s'appliquent également aux collaborateurs du Groupe auquel la Société appartient (ci-après « Client(s) »).</w:t>
      </w:r>
    </w:p>
    <w:p w14:paraId="19C49185"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reconnaît avoir la capacité requise pour s'engager et acquérir les Produits proposés sur le Site.</w:t>
      </w:r>
    </w:p>
    <w:p w14:paraId="250F58D6"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Elles sont susceptibles d'être complétées le cas échéant par des conditions particulières de vente, qui prévalent sur toutes autres conditions, sauf dérogation préalable expresse et écrite entre le Vendeur et le Client.</w:t>
      </w:r>
    </w:p>
    <w:p w14:paraId="58CFC216"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déclare avoir pris connaissance des CGV et avoir accepté pleinement ces dernières en cochant la case prévue à cet effet avant la validation de la commande en ligne.</w:t>
      </w:r>
    </w:p>
    <w:p w14:paraId="3555B69C"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Les CGV pouvant faire l'objet de modifications ultérieures, la version applicable à la commande du Client est celle en vigueur sur le Site à sa date de passation.</w:t>
      </w:r>
    </w:p>
    <w:p w14:paraId="344B58BD"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Sauf preuve contraire, les données enregistrées dans le système informatique de la Société constituent la preuve de l'ensemble des transactions conclues avec le Client.</w:t>
      </w:r>
    </w:p>
    <w:p w14:paraId="49980AE0"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La Société se réserve le droit de ne pas satisfaire à une commande du Client en cas de non-respect par celui-ci des présentes CGV ou de demande exorbitante et/ou anormale.</w:t>
      </w:r>
    </w:p>
    <w:p w14:paraId="68E60066"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fait pour la Société de ne pas se prévaloir, à un moment donné, d'une clause quelconque des présentes CGV ne pourra en aucun cas être considéré comme une renonciation par la Société aux droits découlant de ladite clause.</w:t>
      </w:r>
    </w:p>
    <w:p w14:paraId="5AAA3EC4"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Par ailleurs, l'annulation de l'une quelconque des dispositions des présentes, pour quelque motif que ce soit, n'entraîne pas l'annulation des autres dispositions des CGV.</w:t>
      </w:r>
      <w:r w:rsidRPr="00E26EB1">
        <w:rPr>
          <w:rFonts w:ascii="inherit" w:eastAsia="Times New Roman" w:hAnsi="inherit" w:cs="Arial"/>
          <w:color w:val="000000"/>
          <w:sz w:val="21"/>
          <w:szCs w:val="21"/>
          <w:bdr w:val="none" w:sz="0" w:space="0" w:color="auto" w:frame="1"/>
          <w:lang w:eastAsia="fr-FR"/>
        </w:rPr>
        <w:br/>
        <w:t>Le Site est accessible 24h/24h, sous réserves de problèmes de connexion internet indépendants de la Société.</w:t>
      </w:r>
    </w:p>
    <w:p w14:paraId="5036CCC1"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La Société se réserve le droit à tout moment de modifier ou d'interrompre de manière temporaire tout ou partie du Site pour des raisons d'ordre technique ou autre et ce sans avoir à en informer préalablement le Client. La responsabilité de la Société ne pourra en aucun cas être engagée à raison des modifications et interruptions effectuées.</w:t>
      </w:r>
    </w:p>
    <w:p w14:paraId="6159E300" w14:textId="6243571C"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L'évaluation des stocks proposée sur le Site, n'a que valeur indicative.</w:t>
      </w:r>
    </w:p>
    <w:p w14:paraId="50665D80"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t> </w:t>
      </w:r>
    </w:p>
    <w:p w14:paraId="021DE3ED" w14:textId="77777777" w:rsidR="00561797" w:rsidRDefault="00665EC0" w:rsidP="00561797">
      <w:pPr>
        <w:spacing w:after="3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1F22DF5">
          <v:rect id="_x0000_i1025" style="width:735pt;height:0" o:hrpct="0" o:hralign="center" o:hrstd="t" o:hrnoshade="t" o:hr="t" fillcolor="#8b90a2" stroked="f"/>
        </w:pict>
      </w:r>
    </w:p>
    <w:p w14:paraId="41825458" w14:textId="77777777" w:rsidR="008724E2" w:rsidRDefault="008724E2" w:rsidP="00561797">
      <w:pPr>
        <w:spacing w:after="375" w:line="240" w:lineRule="auto"/>
        <w:rPr>
          <w:rFonts w:ascii="inherit" w:eastAsia="Times New Roman" w:hAnsi="inherit" w:cs="Arial"/>
          <w:b/>
          <w:bCs/>
          <w:color w:val="000000"/>
          <w:sz w:val="27"/>
          <w:szCs w:val="27"/>
          <w:bdr w:val="none" w:sz="0" w:space="0" w:color="auto" w:frame="1"/>
          <w:lang w:eastAsia="fr-FR"/>
        </w:rPr>
      </w:pPr>
    </w:p>
    <w:p w14:paraId="258B41A6" w14:textId="77777777" w:rsidR="008724E2" w:rsidRDefault="008724E2" w:rsidP="00561797">
      <w:pPr>
        <w:spacing w:after="375" w:line="240" w:lineRule="auto"/>
        <w:rPr>
          <w:rFonts w:ascii="inherit" w:eastAsia="Times New Roman" w:hAnsi="inherit" w:cs="Arial"/>
          <w:b/>
          <w:bCs/>
          <w:color w:val="000000"/>
          <w:sz w:val="27"/>
          <w:szCs w:val="27"/>
          <w:bdr w:val="none" w:sz="0" w:space="0" w:color="auto" w:frame="1"/>
          <w:lang w:eastAsia="fr-FR"/>
        </w:rPr>
      </w:pPr>
    </w:p>
    <w:p w14:paraId="4FBDA834" w14:textId="3FEA960D" w:rsidR="00E26EB1" w:rsidRPr="00E26EB1" w:rsidRDefault="00E26EB1" w:rsidP="00561797">
      <w:pPr>
        <w:spacing w:after="375" w:line="240" w:lineRule="auto"/>
        <w:rPr>
          <w:rFonts w:ascii="Times New Roman" w:eastAsia="Times New Roman" w:hAnsi="Times New Roman" w:cs="Times New Roman"/>
          <w:sz w:val="24"/>
          <w:szCs w:val="24"/>
          <w:lang w:eastAsia="fr-FR"/>
        </w:rPr>
      </w:pPr>
      <w:r w:rsidRPr="00E26EB1">
        <w:rPr>
          <w:rFonts w:ascii="inherit" w:eastAsia="Times New Roman" w:hAnsi="inherit" w:cs="Arial"/>
          <w:b/>
          <w:bCs/>
          <w:color w:val="000000"/>
          <w:sz w:val="27"/>
          <w:szCs w:val="27"/>
          <w:bdr w:val="none" w:sz="0" w:space="0" w:color="auto" w:frame="1"/>
          <w:lang w:eastAsia="fr-FR"/>
        </w:rPr>
        <w:lastRenderedPageBreak/>
        <w:t>Article 2 - PRODUITS</w:t>
      </w:r>
    </w:p>
    <w:p w14:paraId="39EABA12" w14:textId="77777777" w:rsidR="00E26EB1" w:rsidRPr="00E26EB1" w:rsidRDefault="00E26EB1" w:rsidP="00E26EB1">
      <w:pPr>
        <w:shd w:val="clear" w:color="auto" w:fill="FFFFFF"/>
        <w:spacing w:after="270" w:line="270" w:lineRule="atLeast"/>
        <w:textAlignment w:val="baseline"/>
        <w:outlineLvl w:val="4"/>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t> </w:t>
      </w:r>
    </w:p>
    <w:p w14:paraId="7CF11396" w14:textId="77777777" w:rsidR="00E26EB1" w:rsidRPr="00E26EB1" w:rsidRDefault="00E26EB1" w:rsidP="00E26EB1">
      <w:pPr>
        <w:shd w:val="clear" w:color="auto" w:fill="FFFFFF"/>
        <w:spacing w:after="0" w:line="270" w:lineRule="atLeast"/>
        <w:textAlignment w:val="baseline"/>
        <w:outlineLvl w:val="4"/>
        <w:rPr>
          <w:rFonts w:ascii="Arial" w:eastAsia="Times New Roman" w:hAnsi="Arial" w:cs="Arial"/>
          <w:color w:val="8B90A2"/>
          <w:sz w:val="21"/>
          <w:szCs w:val="21"/>
          <w:lang w:eastAsia="fr-FR"/>
        </w:rPr>
      </w:pPr>
      <w:r w:rsidRPr="00E26EB1">
        <w:rPr>
          <w:rFonts w:ascii="Arial" w:eastAsia="Times New Roman" w:hAnsi="Arial" w:cs="Arial"/>
          <w:b/>
          <w:bCs/>
          <w:color w:val="363D43"/>
          <w:sz w:val="21"/>
          <w:szCs w:val="21"/>
          <w:bdr w:val="none" w:sz="0" w:space="0" w:color="auto" w:frame="1"/>
          <w:lang w:eastAsia="fr-FR"/>
        </w:rPr>
        <w:t>2.1. Caractéristiques des Produits</w:t>
      </w:r>
    </w:p>
    <w:p w14:paraId="47895388"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La liste des Produits présentés sur le Site est susceptible d'évoluer à tout moment pour mieux répondre aux besoins du Client.</w:t>
      </w:r>
    </w:p>
    <w:p w14:paraId="7A5673ED"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Les caractéristiques principales des Produits et notamment les spécifications, illustrations et indications de dimensions ou de capacité des Produits, sont présentés sur le Site et sont susceptibles d'être modifiées à tout moment. En particulier, les illustrations présentées permettent au Client de projeter le produit dans une mise en ambiance, pour autant le rendu final du produit peut être altéré en fonction des nuances et des formats qui ne sont pas tous illustrés sur le site internet.</w:t>
      </w:r>
    </w:p>
    <w:p w14:paraId="61AA3E09"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est tenu de se reporter au descriptif de chaque Produit afin d'en connaître les propriétés et les particularités essentielles. Le Client est tenu d'en prendre connaissance avant toute passation de commande, le choix et l'achat d'un Produit relevant de la seule responsabilité du Client.</w:t>
      </w:r>
    </w:p>
    <w:p w14:paraId="0A953C00" w14:textId="3C6E7770"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Pour les fournitures de certains matériaux (notamment : carrelage, pierre reconstituée et pierre naturelle, bois et produits intégrant du bois….), les dimensions, nuances de couleur, aspect, structure, poids peuvent être soumis à des variations inhérentes à leur fabrication ou à leur nature, entrant dans les tolérances d'usage.</w:t>
      </w:r>
      <w:r w:rsidR="008724E2">
        <w:rPr>
          <w:rFonts w:ascii="inherit" w:eastAsia="Times New Roman" w:hAnsi="inherit" w:cs="Arial"/>
          <w:color w:val="000000"/>
          <w:sz w:val="21"/>
          <w:szCs w:val="21"/>
          <w:bdr w:val="none" w:sz="0" w:space="0" w:color="auto" w:frame="1"/>
          <w:lang w:eastAsia="fr-FR"/>
        </w:rPr>
        <w:t xml:space="preserve"> Le calibre et la nuance de chaque carreau dépendent ainsi de chaque production et ne peut être garantie. Deux commandes, passées à deux dates différentes, sur une seule et même référence, peuvent être de calibre et nuance différentes.</w:t>
      </w:r>
      <w:r w:rsidRPr="00E26EB1">
        <w:rPr>
          <w:rFonts w:ascii="Arial" w:eastAsia="Times New Roman" w:hAnsi="Arial" w:cs="Arial"/>
          <w:color w:val="8B90A2"/>
          <w:sz w:val="21"/>
          <w:szCs w:val="21"/>
          <w:lang w:eastAsia="fr-FR"/>
        </w:rPr>
        <w:br/>
      </w:r>
      <w:r w:rsidRPr="00E26EB1">
        <w:rPr>
          <w:rFonts w:ascii="Arial" w:eastAsia="Times New Roman" w:hAnsi="Arial" w:cs="Arial"/>
          <w:color w:val="8B90A2"/>
          <w:sz w:val="21"/>
          <w:szCs w:val="21"/>
          <w:lang w:eastAsia="fr-FR"/>
        </w:rPr>
        <w:br/>
      </w:r>
      <w:r w:rsidRPr="00E26EB1">
        <w:rPr>
          <w:rFonts w:ascii="Arial" w:eastAsia="Times New Roman" w:hAnsi="Arial" w:cs="Arial"/>
          <w:b/>
          <w:bCs/>
          <w:color w:val="363D43"/>
          <w:sz w:val="21"/>
          <w:szCs w:val="21"/>
          <w:bdr w:val="none" w:sz="0" w:space="0" w:color="auto" w:frame="1"/>
          <w:lang w:eastAsia="fr-FR"/>
        </w:rPr>
        <w:t>2.2. Utilisation des Produits</w:t>
      </w:r>
    </w:p>
    <w:p w14:paraId="1A2B7BA8"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Avant utilisation du Produit, le Client prend connaissance et veille à appliquer les précautions d'emploi et la notice d'utilisation, en particulier pour les Produits classés dangereux, et prend connaissance de la date limite d'utilisation pour les Produits périssables.</w:t>
      </w:r>
    </w:p>
    <w:p w14:paraId="1133A397"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br/>
      </w:r>
      <w:r w:rsidRPr="00E26EB1">
        <w:rPr>
          <w:rFonts w:ascii="Arial" w:eastAsia="Times New Roman" w:hAnsi="Arial" w:cs="Arial"/>
          <w:color w:val="8B90A2"/>
          <w:sz w:val="21"/>
          <w:szCs w:val="21"/>
          <w:lang w:eastAsia="fr-FR"/>
        </w:rPr>
        <w:br/>
      </w:r>
      <w:r w:rsidRPr="00E26EB1">
        <w:rPr>
          <w:rFonts w:ascii="Arial" w:eastAsia="Times New Roman" w:hAnsi="Arial" w:cs="Arial"/>
          <w:b/>
          <w:bCs/>
          <w:color w:val="363D43"/>
          <w:sz w:val="21"/>
          <w:szCs w:val="21"/>
          <w:bdr w:val="none" w:sz="0" w:space="0" w:color="auto" w:frame="1"/>
          <w:lang w:eastAsia="fr-FR"/>
        </w:rPr>
        <w:t>2.3. Conformité aux dispositions légales et réglementaires - Exportation</w:t>
      </w:r>
    </w:p>
    <w:p w14:paraId="05179D3E"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Les Produits sont conformes aux dispositions légales et réglementaires applicables en France.</w:t>
      </w:r>
    </w:p>
    <w:p w14:paraId="75F80EA4" w14:textId="77777777" w:rsidR="00561797"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Il appartient au Client, qui en est seul responsable, de vérifier la conformité du Produit en cas d'exportation ou d'utilisation du Produit hors de France.</w:t>
      </w:r>
    </w:p>
    <w:p w14:paraId="48568F7B" w14:textId="77777777" w:rsidR="00561797" w:rsidRPr="00E26EB1" w:rsidRDefault="00561797" w:rsidP="00E26EB1">
      <w:pPr>
        <w:shd w:val="clear" w:color="auto" w:fill="FFFFFF"/>
        <w:spacing w:after="0" w:line="360" w:lineRule="atLeast"/>
        <w:textAlignment w:val="baseline"/>
        <w:rPr>
          <w:rFonts w:ascii="Arial" w:eastAsia="Times New Roman" w:hAnsi="Arial" w:cs="Arial"/>
          <w:color w:val="8B90A2"/>
          <w:sz w:val="21"/>
          <w:szCs w:val="21"/>
          <w:lang w:eastAsia="fr-FR"/>
        </w:rPr>
      </w:pPr>
    </w:p>
    <w:p w14:paraId="3BCB3CB9" w14:textId="77777777" w:rsidR="00E26EB1" w:rsidRPr="00E26EB1" w:rsidRDefault="00665EC0" w:rsidP="00E26EB1">
      <w:pPr>
        <w:spacing w:after="3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2D9FBD3">
          <v:rect id="_x0000_i1026" style="width:735pt;height:0" o:hrpct="0" o:hralign="center" o:hrstd="t" o:hrnoshade="t" o:hr="t" fillcolor="#8b90a2" stroked="f"/>
        </w:pict>
      </w:r>
    </w:p>
    <w:p w14:paraId="248755B8" w14:textId="77777777" w:rsidR="008724E2" w:rsidRDefault="008724E2" w:rsidP="00E26EB1">
      <w:pPr>
        <w:shd w:val="clear" w:color="auto" w:fill="FFFFFF"/>
        <w:spacing w:after="0" w:line="360" w:lineRule="atLeast"/>
        <w:textAlignment w:val="baseline"/>
        <w:outlineLvl w:val="2"/>
        <w:rPr>
          <w:rFonts w:ascii="inherit" w:eastAsia="Times New Roman" w:hAnsi="inherit" w:cs="Arial"/>
          <w:b/>
          <w:bCs/>
          <w:color w:val="000000"/>
          <w:sz w:val="27"/>
          <w:szCs w:val="27"/>
          <w:bdr w:val="none" w:sz="0" w:space="0" w:color="auto" w:frame="1"/>
          <w:lang w:eastAsia="fr-FR"/>
        </w:rPr>
      </w:pPr>
    </w:p>
    <w:p w14:paraId="7615C6FA" w14:textId="77777777" w:rsidR="008724E2" w:rsidRDefault="008724E2" w:rsidP="00E26EB1">
      <w:pPr>
        <w:shd w:val="clear" w:color="auto" w:fill="FFFFFF"/>
        <w:spacing w:after="0" w:line="360" w:lineRule="atLeast"/>
        <w:textAlignment w:val="baseline"/>
        <w:outlineLvl w:val="2"/>
        <w:rPr>
          <w:rFonts w:ascii="inherit" w:eastAsia="Times New Roman" w:hAnsi="inherit" w:cs="Arial"/>
          <w:b/>
          <w:bCs/>
          <w:color w:val="000000"/>
          <w:sz w:val="27"/>
          <w:szCs w:val="27"/>
          <w:bdr w:val="none" w:sz="0" w:space="0" w:color="auto" w:frame="1"/>
          <w:lang w:eastAsia="fr-FR"/>
        </w:rPr>
      </w:pPr>
    </w:p>
    <w:p w14:paraId="7B008F34" w14:textId="77777777" w:rsidR="008724E2" w:rsidRDefault="008724E2" w:rsidP="00E26EB1">
      <w:pPr>
        <w:shd w:val="clear" w:color="auto" w:fill="FFFFFF"/>
        <w:spacing w:after="0" w:line="360" w:lineRule="atLeast"/>
        <w:textAlignment w:val="baseline"/>
        <w:outlineLvl w:val="2"/>
        <w:rPr>
          <w:rFonts w:ascii="inherit" w:eastAsia="Times New Roman" w:hAnsi="inherit" w:cs="Arial"/>
          <w:b/>
          <w:bCs/>
          <w:color w:val="000000"/>
          <w:sz w:val="27"/>
          <w:szCs w:val="27"/>
          <w:bdr w:val="none" w:sz="0" w:space="0" w:color="auto" w:frame="1"/>
          <w:lang w:eastAsia="fr-FR"/>
        </w:rPr>
      </w:pPr>
    </w:p>
    <w:p w14:paraId="359292BD" w14:textId="77777777" w:rsidR="008724E2" w:rsidRDefault="008724E2" w:rsidP="00E26EB1">
      <w:pPr>
        <w:shd w:val="clear" w:color="auto" w:fill="FFFFFF"/>
        <w:spacing w:after="0" w:line="360" w:lineRule="atLeast"/>
        <w:textAlignment w:val="baseline"/>
        <w:outlineLvl w:val="2"/>
        <w:rPr>
          <w:rFonts w:ascii="inherit" w:eastAsia="Times New Roman" w:hAnsi="inherit" w:cs="Arial"/>
          <w:b/>
          <w:bCs/>
          <w:color w:val="000000"/>
          <w:sz w:val="27"/>
          <w:szCs w:val="27"/>
          <w:bdr w:val="none" w:sz="0" w:space="0" w:color="auto" w:frame="1"/>
          <w:lang w:eastAsia="fr-FR"/>
        </w:rPr>
      </w:pPr>
    </w:p>
    <w:p w14:paraId="4A813267" w14:textId="77777777" w:rsidR="008724E2" w:rsidRDefault="008724E2" w:rsidP="00E26EB1">
      <w:pPr>
        <w:shd w:val="clear" w:color="auto" w:fill="FFFFFF"/>
        <w:spacing w:after="0" w:line="360" w:lineRule="atLeast"/>
        <w:textAlignment w:val="baseline"/>
        <w:outlineLvl w:val="2"/>
        <w:rPr>
          <w:rFonts w:ascii="inherit" w:eastAsia="Times New Roman" w:hAnsi="inherit" w:cs="Arial"/>
          <w:b/>
          <w:bCs/>
          <w:color w:val="000000"/>
          <w:sz w:val="27"/>
          <w:szCs w:val="27"/>
          <w:bdr w:val="none" w:sz="0" w:space="0" w:color="auto" w:frame="1"/>
          <w:lang w:eastAsia="fr-FR"/>
        </w:rPr>
      </w:pPr>
    </w:p>
    <w:p w14:paraId="7EE55347" w14:textId="53143D51" w:rsidR="00E26EB1" w:rsidRPr="00E26EB1" w:rsidRDefault="00E26EB1" w:rsidP="00E26EB1">
      <w:pPr>
        <w:shd w:val="clear" w:color="auto" w:fill="FFFFFF"/>
        <w:spacing w:after="0" w:line="360" w:lineRule="atLeast"/>
        <w:textAlignment w:val="baseline"/>
        <w:outlineLvl w:val="2"/>
        <w:rPr>
          <w:rFonts w:ascii="Arial" w:eastAsia="Times New Roman" w:hAnsi="Arial" w:cs="Arial"/>
          <w:b/>
          <w:bCs/>
          <w:color w:val="363D43"/>
          <w:sz w:val="27"/>
          <w:szCs w:val="27"/>
          <w:lang w:eastAsia="fr-FR"/>
        </w:rPr>
      </w:pPr>
      <w:r w:rsidRPr="00E26EB1">
        <w:rPr>
          <w:rFonts w:ascii="inherit" w:eastAsia="Times New Roman" w:hAnsi="inherit" w:cs="Arial"/>
          <w:b/>
          <w:bCs/>
          <w:color w:val="000000"/>
          <w:sz w:val="27"/>
          <w:szCs w:val="27"/>
          <w:bdr w:val="none" w:sz="0" w:space="0" w:color="auto" w:frame="1"/>
          <w:lang w:eastAsia="fr-FR"/>
        </w:rPr>
        <w:t>Article 3 - PRIX DES PRODUITS</w:t>
      </w:r>
    </w:p>
    <w:p w14:paraId="3EB8D556"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Les prix de vente des Produits sont ceux figurant sur le Site au moment de la commande. Tout changement de prix postérieur à la commande est sans effet sur celle-ci.</w:t>
      </w:r>
    </w:p>
    <w:p w14:paraId="53DD1889"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Les prix de vente des produits peuvent être modifiés à tout moment par la Société sur le Site. Les prix pourront être révisés notamment en fonction de l'évolution des tarifs de nos fournisseurs, de notre politique commerciale, des variations résultant des coûts de main d'œuvre, du cours des matières premières et des frais de transport.</w:t>
      </w:r>
    </w:p>
    <w:p w14:paraId="640326DE"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Pour les Clients éligibles, le prix correspondant au tarif qui leur aura été accordé en début d'année pourra être chargé sur le Site. Dans ce cas apparaîtront le prix public et le prix selon le tarif du Client.</w:t>
      </w:r>
    </w:p>
    <w:p w14:paraId="67F71073"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Ces prix sont indiqués en euros hors taxes et peuvent être soumis à des conditions ou à une durée de validité limitée. Le taux de la TVA applicable est celui en vigueur au moment de la passation de la Commande.</w:t>
      </w:r>
    </w:p>
    <w:p w14:paraId="0C3F0B02"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montant de tout éventuelle éco-contribution ou éco-participation est indiqué sous le prix unitaire du produit concerné.</w:t>
      </w:r>
    </w:p>
    <w:p w14:paraId="69960F89"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prix total de la Commande indiqué dans le mail de confirmation comprend le montant de la ou des éco-contribution/éco-participation.</w:t>
      </w:r>
    </w:p>
    <w:p w14:paraId="3CDEE35F"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En cas de différence tarifaire entre le Site et le catalogue (ou tout autre support de communication) de la Société, le prix applicable est celui indiqué sur le Site.</w:t>
      </w:r>
    </w:p>
    <w:p w14:paraId="4DC57CDE"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En cas d'erreur typographique sur le prix d'un Produit sur le Site, ou de prix manifestement erroné ou dérisoire, la Société signalera aux Clients concernés ladite erreur et pourra annuler la commande du (des) Produit(s).</w:t>
      </w:r>
    </w:p>
    <w:p w14:paraId="2C5423D2" w14:textId="77777777" w:rsidR="00561797" w:rsidRPr="00561797" w:rsidRDefault="00E26EB1" w:rsidP="00561797">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t> </w:t>
      </w:r>
    </w:p>
    <w:p w14:paraId="32EEFA98" w14:textId="77777777" w:rsidR="00561797" w:rsidRPr="00E26EB1" w:rsidRDefault="00561797" w:rsidP="00E26EB1">
      <w:pPr>
        <w:spacing w:after="375" w:line="240" w:lineRule="auto"/>
        <w:rPr>
          <w:rFonts w:ascii="Times New Roman" w:eastAsia="Times New Roman" w:hAnsi="Times New Roman" w:cs="Times New Roman"/>
          <w:sz w:val="24"/>
          <w:szCs w:val="24"/>
          <w:lang w:eastAsia="fr-FR"/>
        </w:rPr>
      </w:pPr>
    </w:p>
    <w:p w14:paraId="151061C1" w14:textId="77777777" w:rsidR="00E26EB1" w:rsidRPr="00E26EB1" w:rsidRDefault="00E26EB1" w:rsidP="00E26EB1">
      <w:pPr>
        <w:shd w:val="clear" w:color="auto" w:fill="FFFFFF"/>
        <w:spacing w:after="0" w:line="360" w:lineRule="atLeast"/>
        <w:textAlignment w:val="baseline"/>
        <w:outlineLvl w:val="2"/>
        <w:rPr>
          <w:rFonts w:ascii="Arial" w:eastAsia="Times New Roman" w:hAnsi="Arial" w:cs="Arial"/>
          <w:b/>
          <w:bCs/>
          <w:color w:val="363D43"/>
          <w:sz w:val="27"/>
          <w:szCs w:val="27"/>
          <w:lang w:eastAsia="fr-FR"/>
        </w:rPr>
      </w:pPr>
      <w:r w:rsidRPr="00E26EB1">
        <w:rPr>
          <w:rFonts w:ascii="inherit" w:eastAsia="Times New Roman" w:hAnsi="inherit" w:cs="Arial"/>
          <w:b/>
          <w:bCs/>
          <w:color w:val="000000"/>
          <w:sz w:val="27"/>
          <w:szCs w:val="27"/>
          <w:bdr w:val="none" w:sz="0" w:space="0" w:color="auto" w:frame="1"/>
          <w:lang w:eastAsia="fr-FR"/>
        </w:rPr>
        <w:t>Article 4 - COMMANDE</w:t>
      </w:r>
    </w:p>
    <w:p w14:paraId="3082D5FF"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t> </w:t>
      </w:r>
    </w:p>
    <w:p w14:paraId="265869E9"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br/>
      </w:r>
      <w:r w:rsidRPr="00E26EB1">
        <w:rPr>
          <w:rFonts w:ascii="Arial" w:eastAsia="Times New Roman" w:hAnsi="Arial" w:cs="Arial"/>
          <w:b/>
          <w:bCs/>
          <w:color w:val="363D43"/>
          <w:sz w:val="21"/>
          <w:szCs w:val="21"/>
          <w:bdr w:val="none" w:sz="0" w:space="0" w:color="auto" w:frame="1"/>
          <w:lang w:eastAsia="fr-FR"/>
        </w:rPr>
        <w:t>Article 4.1 - Création préalable d’un Compte Client</w:t>
      </w:r>
    </w:p>
    <w:p w14:paraId="28E3D40E"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désirant passer commande se crée un compte qui lui est propre (ci-après le « Compte ») dans l'espace prévu à cet effet sur le Site.</w:t>
      </w:r>
    </w:p>
    <w:p w14:paraId="474AF0B5"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Un seul Compte est admis par Client. Toutefois, pour un Client payant à terme, un même Compte peut comporter plusieurs contacts.</w:t>
      </w:r>
    </w:p>
    <w:p w14:paraId="21011E81"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En cas de Comptes multiples, la Société se réserve le droit de supprimer le Compte le plus récent.</w:t>
      </w:r>
    </w:p>
    <w:p w14:paraId="42FC1108"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 xml:space="preserve">Le Client s'engage à apporter toute modification nécessaire aux informations fournies lors de la création de son Compte et à informer immédiatement la Société s'il a des raisons de croire que son mot de passe et/ou son Compte </w:t>
      </w:r>
      <w:proofErr w:type="gramStart"/>
      <w:r w:rsidRPr="00E26EB1">
        <w:rPr>
          <w:rFonts w:ascii="inherit" w:eastAsia="Times New Roman" w:hAnsi="inherit" w:cs="Arial"/>
          <w:color w:val="000000"/>
          <w:sz w:val="21"/>
          <w:szCs w:val="21"/>
          <w:bdr w:val="none" w:sz="0" w:space="0" w:color="auto" w:frame="1"/>
          <w:lang w:eastAsia="fr-FR"/>
        </w:rPr>
        <w:t>font</w:t>
      </w:r>
      <w:proofErr w:type="gramEnd"/>
      <w:r w:rsidRPr="00E26EB1">
        <w:rPr>
          <w:rFonts w:ascii="inherit" w:eastAsia="Times New Roman" w:hAnsi="inherit" w:cs="Arial"/>
          <w:color w:val="000000"/>
          <w:sz w:val="21"/>
          <w:szCs w:val="21"/>
          <w:bdr w:val="none" w:sz="0" w:space="0" w:color="auto" w:frame="1"/>
          <w:lang w:eastAsia="fr-FR"/>
        </w:rPr>
        <w:t xml:space="preserve"> l'objet d'une utilisation frauduleuse par un tiers non autorisé.</w:t>
      </w:r>
    </w:p>
    <w:p w14:paraId="5B263566"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Pour toute nouvelle commande, le Client se rend sur le Site et saisit son identifiant et son mot de passe afin d'accéder à son Compte et de passer une commande. En cas de perte ou d'oubli de son mot de passe, le Client peut, en cliquant sur le lien « mot de passe oublié » recevoir automatiquement par e-mail un message lui permettant de régénérer son mot de passe.</w:t>
      </w:r>
    </w:p>
    <w:p w14:paraId="63DB6D8F"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t> </w:t>
      </w:r>
    </w:p>
    <w:p w14:paraId="7406E92D"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b/>
          <w:bCs/>
          <w:color w:val="363D43"/>
          <w:sz w:val="21"/>
          <w:szCs w:val="21"/>
          <w:bdr w:val="none" w:sz="0" w:space="0" w:color="auto" w:frame="1"/>
          <w:lang w:eastAsia="fr-FR"/>
        </w:rPr>
        <w:t>Article 4.2 - Passation d’une Commande</w:t>
      </w:r>
    </w:p>
    <w:p w14:paraId="482C6892"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Seuls certains des produits présentés sur le site sont éligibles à la commande en ligne.</w:t>
      </w:r>
    </w:p>
    <w:p w14:paraId="6AB48161"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a reçu préalablement à la commande les informations visées à l'article L.111-1 du Code de la consommation, et notamment les caractéristiques essentielles des Produits ainsi que leur prix.</w:t>
      </w:r>
    </w:p>
    <w:p w14:paraId="29D44600"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passe commande en suivant les indications qui lui sont communiquées sur le Site.</w:t>
      </w:r>
    </w:p>
    <w:p w14:paraId="4F8E26B8"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La passation de Commande se fait en plusieurs étapes :</w:t>
      </w:r>
    </w:p>
    <w:p w14:paraId="1B704DF1" w14:textId="77777777" w:rsidR="00E26EB1" w:rsidRPr="00E26EB1" w:rsidRDefault="00E26EB1" w:rsidP="00E26EB1">
      <w:pPr>
        <w:numPr>
          <w:ilvl w:val="0"/>
          <w:numId w:val="1"/>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remplit son panier de produits et le valide, conformément aux indications communiquées sur le Site,</w:t>
      </w:r>
    </w:p>
    <w:p w14:paraId="3E6ADC02" w14:textId="77777777" w:rsidR="00E26EB1" w:rsidRPr="00E26EB1" w:rsidRDefault="00E26EB1" w:rsidP="00E26EB1">
      <w:pPr>
        <w:numPr>
          <w:ilvl w:val="0"/>
          <w:numId w:val="1"/>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indique la date de retrait souhaitée, en prenant en compte le délai de mise à disposition du Produit indiqué sur le Site au moment de la passation de commande,</w:t>
      </w:r>
    </w:p>
    <w:p w14:paraId="2487212E" w14:textId="77777777" w:rsidR="00E26EB1" w:rsidRPr="00E26EB1" w:rsidRDefault="00E26EB1" w:rsidP="00E26EB1">
      <w:pPr>
        <w:numPr>
          <w:ilvl w:val="0"/>
          <w:numId w:val="1"/>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confirme ses coordonnées en s'assurant de renseigner les informations nécessaires, exactes et complètes, notamment en ce qui concerne le choix de l’agence pour le retrait,</w:t>
      </w:r>
    </w:p>
    <w:p w14:paraId="6F109D20"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coche la case d'acceptation des présentes Conditions Générales de Vente e-commerce, des </w:t>
      </w:r>
      <w:hyperlink r:id="rId6" w:tooltip="Mentions légales" w:history="1">
        <w:r w:rsidRPr="00E26EB1">
          <w:rPr>
            <w:rFonts w:ascii="inherit" w:eastAsia="Times New Roman" w:hAnsi="inherit" w:cs="Arial"/>
            <w:color w:val="000000"/>
            <w:sz w:val="21"/>
            <w:szCs w:val="21"/>
            <w:u w:val="single"/>
            <w:bdr w:val="none" w:sz="0" w:space="0" w:color="auto" w:frame="1"/>
            <w:lang w:eastAsia="fr-FR"/>
          </w:rPr>
          <w:t>Mentions légales</w:t>
        </w:r>
      </w:hyperlink>
      <w:r w:rsidRPr="00E26EB1">
        <w:rPr>
          <w:rFonts w:ascii="inherit" w:eastAsia="Times New Roman" w:hAnsi="inherit" w:cs="Arial"/>
          <w:color w:val="000000"/>
          <w:sz w:val="21"/>
          <w:szCs w:val="21"/>
          <w:bdr w:val="none" w:sz="0" w:space="0" w:color="auto" w:frame="1"/>
          <w:lang w:eastAsia="fr-FR"/>
        </w:rPr>
        <w:t> .</w:t>
      </w:r>
    </w:p>
    <w:p w14:paraId="6B68D666" w14:textId="77777777" w:rsidR="00E26EB1" w:rsidRPr="00E26EB1" w:rsidRDefault="00E26EB1" w:rsidP="00E26EB1">
      <w:pPr>
        <w:numPr>
          <w:ilvl w:val="0"/>
          <w:numId w:val="2"/>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confirme sa commande,</w:t>
      </w:r>
    </w:p>
    <w:p w14:paraId="2FF5F7F9" w14:textId="77777777" w:rsidR="00E26EB1" w:rsidRPr="00E26EB1" w:rsidRDefault="00E26EB1" w:rsidP="00E26EB1">
      <w:pPr>
        <w:numPr>
          <w:ilvl w:val="0"/>
          <w:numId w:val="2"/>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procède au paiement</w:t>
      </w:r>
    </w:p>
    <w:p w14:paraId="0A36DB1C" w14:textId="45F4A8CD"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s'assure d'avoir renseigné, sous sa responsabilité, les informations exactes et complètes requises relatives à l'adresse de facturation. La Société ne peut être tenue responsable des éventuelles erreurs de saisie et des conséquences qui peuvent en découler.</w:t>
      </w:r>
    </w:p>
    <w:p w14:paraId="758077DE"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a la possibilité de modifier à tout moment sa commande avant la validation définitive (avec obligation de paiement) de celle-ci.</w:t>
      </w:r>
    </w:p>
    <w:p w14:paraId="5C83706A"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valide sa commande en cliquant sur le bouton «Payer » (Commande avec obligation de paiement).</w:t>
      </w:r>
    </w:p>
    <w:p w14:paraId="397C7A95"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La Société adresse par e-mail au Client un accusé de réception de la commande reprenant les termes de sa commande ainsi qu'un numéro de commande à l'adresse électronique fournie par le Client. L'e-mail de validation de Commande signifie l'acceptation par la Société de la Commande du Client et forme ainsi le contrat de vente entre les parties.</w:t>
      </w:r>
    </w:p>
    <w:p w14:paraId="77778B6E"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pourra contacter son agence afin de connaître le délai de disponibilité de produits qui seraient temporairement indisponibles. Les indisponibilités étant indépendantes de la volonté de la Société, celle-ci ne peut voir sa responsabilité engagée de ce fait.</w:t>
      </w:r>
    </w:p>
    <w:p w14:paraId="402CEAFB"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t> </w:t>
      </w:r>
    </w:p>
    <w:p w14:paraId="163F67F1" w14:textId="77777777" w:rsidR="00E26EB1" w:rsidRPr="00E26EB1" w:rsidRDefault="00665EC0" w:rsidP="00E26EB1">
      <w:pPr>
        <w:spacing w:after="3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F9EB61B">
          <v:rect id="_x0000_i1027" style="width:735pt;height:0" o:hrpct="0" o:hralign="center" o:hrstd="t" o:hrnoshade="t" o:hr="t" fillcolor="#8b90a2" stroked="f"/>
        </w:pict>
      </w:r>
    </w:p>
    <w:p w14:paraId="19834A57" w14:textId="77777777" w:rsidR="00E26EB1" w:rsidRPr="00E26EB1" w:rsidRDefault="00E26EB1" w:rsidP="00E26EB1">
      <w:pPr>
        <w:shd w:val="clear" w:color="auto" w:fill="FFFFFF"/>
        <w:spacing w:after="0" w:line="360" w:lineRule="atLeast"/>
        <w:textAlignment w:val="baseline"/>
        <w:outlineLvl w:val="2"/>
        <w:rPr>
          <w:rFonts w:ascii="Arial" w:eastAsia="Times New Roman" w:hAnsi="Arial" w:cs="Arial"/>
          <w:b/>
          <w:bCs/>
          <w:color w:val="363D43"/>
          <w:sz w:val="27"/>
          <w:szCs w:val="27"/>
          <w:lang w:eastAsia="fr-FR"/>
        </w:rPr>
      </w:pPr>
      <w:r w:rsidRPr="00E26EB1">
        <w:rPr>
          <w:rFonts w:ascii="inherit" w:eastAsia="Times New Roman" w:hAnsi="inherit" w:cs="Arial"/>
          <w:b/>
          <w:bCs/>
          <w:color w:val="000000"/>
          <w:sz w:val="27"/>
          <w:szCs w:val="27"/>
          <w:bdr w:val="none" w:sz="0" w:space="0" w:color="auto" w:frame="1"/>
          <w:lang w:eastAsia="fr-FR"/>
        </w:rPr>
        <w:t>Article 5 - PAIEMENT - FACTURATION</w:t>
      </w:r>
    </w:p>
    <w:p w14:paraId="5CC7B183"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t> </w:t>
      </w:r>
    </w:p>
    <w:p w14:paraId="73F1DA7C" w14:textId="79487B64"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b/>
          <w:bCs/>
          <w:i/>
          <w:iCs/>
          <w:color w:val="333333"/>
          <w:sz w:val="21"/>
          <w:szCs w:val="21"/>
          <w:bdr w:val="none" w:sz="0" w:space="0" w:color="auto" w:frame="1"/>
          <w:lang w:eastAsia="fr-FR"/>
        </w:rPr>
        <w:t>Article 5.1 – Modalités de paiement</w:t>
      </w:r>
      <w:r w:rsidRPr="00E26EB1">
        <w:rPr>
          <w:rFonts w:ascii="Arial" w:eastAsia="Times New Roman" w:hAnsi="Arial" w:cs="Arial"/>
          <w:color w:val="8B90A2"/>
          <w:sz w:val="21"/>
          <w:szCs w:val="21"/>
          <w:lang w:eastAsia="fr-FR"/>
        </w:rPr>
        <w:br/>
      </w:r>
      <w:r w:rsidR="00DB7B17">
        <w:rPr>
          <w:rFonts w:ascii="inherit" w:eastAsia="Times New Roman" w:hAnsi="inherit" w:cs="Arial"/>
          <w:color w:val="000000"/>
          <w:sz w:val="21"/>
          <w:szCs w:val="21"/>
          <w:bdr w:val="none" w:sz="0" w:space="0" w:color="auto" w:frame="1"/>
          <w:lang w:eastAsia="fr-FR"/>
        </w:rPr>
        <w:t>L</w:t>
      </w:r>
      <w:r w:rsidRPr="00E26EB1">
        <w:rPr>
          <w:rFonts w:ascii="inherit" w:eastAsia="Times New Roman" w:hAnsi="inherit" w:cs="Arial"/>
          <w:color w:val="000000"/>
          <w:sz w:val="21"/>
          <w:szCs w:val="21"/>
          <w:bdr w:val="none" w:sz="0" w:space="0" w:color="auto" w:frame="1"/>
          <w:lang w:eastAsia="fr-FR"/>
        </w:rPr>
        <w:t>e Client devra procéder au paiement de la totalité du prix de sa commande par carte bancaire, sans escompte et au comptant, afin de valider cette dernière.</w:t>
      </w:r>
    </w:p>
    <w:p w14:paraId="2057B678"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Si un client bénéficie d'un encours de crédit il pourra, lors du paiement de sa commande en ligne, choisir entre :</w:t>
      </w:r>
    </w:p>
    <w:p w14:paraId="5FFFD0F7" w14:textId="1AF3661E" w:rsidR="00E26EB1" w:rsidRPr="00DB7B17" w:rsidRDefault="00E26EB1" w:rsidP="00E26EB1">
      <w:pPr>
        <w:numPr>
          <w:ilvl w:val="0"/>
          <w:numId w:val="3"/>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Payer sa commande comptant par carte bancaire sur le site</w:t>
      </w:r>
    </w:p>
    <w:p w14:paraId="06A148C5" w14:textId="53F8ACA6" w:rsidR="00DB7B17" w:rsidRPr="00E26EB1" w:rsidRDefault="00DB7B17" w:rsidP="00E26EB1">
      <w:pPr>
        <w:numPr>
          <w:ilvl w:val="0"/>
          <w:numId w:val="3"/>
        </w:numPr>
        <w:shd w:val="clear" w:color="auto" w:fill="FFFFFF"/>
        <w:spacing w:after="0" w:line="270" w:lineRule="atLeast"/>
        <w:ind w:left="0"/>
        <w:textAlignment w:val="baseline"/>
        <w:rPr>
          <w:rFonts w:ascii="Arial" w:eastAsia="Times New Roman" w:hAnsi="Arial" w:cs="Arial"/>
          <w:color w:val="8B90A2"/>
          <w:sz w:val="21"/>
          <w:szCs w:val="21"/>
          <w:lang w:eastAsia="fr-FR"/>
        </w:rPr>
      </w:pPr>
      <w:r>
        <w:rPr>
          <w:rFonts w:ascii="inherit" w:eastAsia="Times New Roman" w:hAnsi="inherit" w:cs="Arial"/>
          <w:color w:val="000000"/>
          <w:sz w:val="21"/>
          <w:szCs w:val="21"/>
          <w:bdr w:val="none" w:sz="0" w:space="0" w:color="auto" w:frame="1"/>
          <w:lang w:eastAsia="fr-FR"/>
        </w:rPr>
        <w:t xml:space="preserve">Payer sa commande sur </w:t>
      </w:r>
      <w:proofErr w:type="spellStart"/>
      <w:r>
        <w:rPr>
          <w:rFonts w:ascii="inherit" w:eastAsia="Times New Roman" w:hAnsi="inherit" w:cs="Arial"/>
          <w:color w:val="000000"/>
          <w:sz w:val="21"/>
          <w:szCs w:val="21"/>
          <w:bdr w:val="none" w:sz="0" w:space="0" w:color="auto" w:frame="1"/>
          <w:lang w:eastAsia="fr-FR"/>
        </w:rPr>
        <w:t>Paypal</w:t>
      </w:r>
      <w:proofErr w:type="spellEnd"/>
    </w:p>
    <w:p w14:paraId="7400767C" w14:textId="2AA66598" w:rsidR="00E26EB1" w:rsidRPr="00E26EB1" w:rsidRDefault="00DB7B17" w:rsidP="00E26EB1">
      <w:pPr>
        <w:numPr>
          <w:ilvl w:val="0"/>
          <w:numId w:val="3"/>
        </w:numPr>
        <w:shd w:val="clear" w:color="auto" w:fill="FFFFFF"/>
        <w:spacing w:after="0" w:line="270" w:lineRule="atLeast"/>
        <w:ind w:left="0"/>
        <w:textAlignment w:val="baseline"/>
        <w:rPr>
          <w:rFonts w:ascii="Arial" w:eastAsia="Times New Roman" w:hAnsi="Arial" w:cs="Arial"/>
          <w:color w:val="8B90A2"/>
          <w:sz w:val="21"/>
          <w:szCs w:val="21"/>
          <w:lang w:eastAsia="fr-FR"/>
        </w:rPr>
      </w:pPr>
      <w:r>
        <w:rPr>
          <w:rFonts w:ascii="inherit" w:eastAsia="Times New Roman" w:hAnsi="inherit" w:cs="Arial"/>
          <w:color w:val="000000"/>
          <w:sz w:val="21"/>
          <w:szCs w:val="21"/>
          <w:bdr w:val="none" w:sz="0" w:space="0" w:color="auto" w:frame="1"/>
          <w:lang w:eastAsia="fr-FR"/>
        </w:rPr>
        <w:t>Payer sa commande au comptant par virement.  En cas de paiement par virement la commande ne sera prise en compte qu’à la réception du parfait règlement.</w:t>
      </w:r>
    </w:p>
    <w:p w14:paraId="2F0E07B2"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montant à régler est celui indiqué dans le récapitulatif de commande (avant validation de celle-ci) ; il est rappelé dans la confirmation de commande adressée au Client à l'issue du processus de commande. La facture est consultable et téléchargeable dans l’espace personnel du Client sur le Site.</w:t>
      </w:r>
    </w:p>
    <w:p w14:paraId="484A073D"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En cas d'encours de crédit accordé au Client, les Produits restent la propriété de la Société jusqu'au complet paiement de leur prix par le Client. Le défaut de paiement dans le délai imparti pourra entraîner la revendication des marchandises par la Société entre les mains du Client.</w:t>
      </w:r>
    </w:p>
    <w:p w14:paraId="5B048540"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FF0000"/>
          <w:sz w:val="21"/>
          <w:szCs w:val="21"/>
          <w:bdr w:val="none" w:sz="0" w:space="0" w:color="auto" w:frame="1"/>
          <w:lang w:eastAsia="fr-FR"/>
        </w:rPr>
        <w:t>Le paiement de la commande est effectué par carte bancaire sur le site. La gestion des paiements effectués par carte bancaire est assurée par la société INGENICO SAS (RCS Paris N° 538 600 404), prestataire de paiement à distance disposant d'une certification à la norme de sécurité des transactions PCI DSS et utilisant le protocole de cryptage SSL</w:t>
      </w:r>
      <w:r w:rsidRPr="00E26EB1">
        <w:rPr>
          <w:rFonts w:ascii="inherit" w:eastAsia="Times New Roman" w:hAnsi="inherit" w:cs="Arial"/>
          <w:color w:val="000000"/>
          <w:sz w:val="21"/>
          <w:szCs w:val="21"/>
          <w:bdr w:val="none" w:sz="0" w:space="0" w:color="auto" w:frame="1"/>
          <w:lang w:eastAsia="fr-FR"/>
        </w:rPr>
        <w:t>.</w:t>
      </w:r>
    </w:p>
    <w:p w14:paraId="77EF1C2D" w14:textId="5F13F84E"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t>  </w:t>
      </w:r>
    </w:p>
    <w:p w14:paraId="2B18D293" w14:textId="77777777" w:rsidR="00E26EB1" w:rsidRPr="00E26EB1" w:rsidRDefault="00665EC0" w:rsidP="00E26EB1">
      <w:pPr>
        <w:spacing w:after="3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6BCE53A">
          <v:rect id="_x0000_i1028" style="width:735pt;height:0" o:hrpct="0" o:hralign="center" o:hrstd="t" o:hrnoshade="t" o:hr="t" fillcolor="#8b90a2" stroked="f"/>
        </w:pict>
      </w:r>
    </w:p>
    <w:p w14:paraId="72531E5A" w14:textId="77777777" w:rsidR="00E26EB1" w:rsidRDefault="00E26EB1" w:rsidP="00E26EB1">
      <w:pPr>
        <w:shd w:val="clear" w:color="auto" w:fill="FFFFFF"/>
        <w:spacing w:after="0" w:line="360" w:lineRule="atLeast"/>
        <w:textAlignment w:val="baseline"/>
        <w:outlineLvl w:val="2"/>
        <w:rPr>
          <w:rFonts w:ascii="inherit" w:eastAsia="Times New Roman" w:hAnsi="inherit" w:cs="Arial"/>
          <w:b/>
          <w:bCs/>
          <w:color w:val="333333"/>
          <w:sz w:val="27"/>
          <w:szCs w:val="27"/>
          <w:bdr w:val="none" w:sz="0" w:space="0" w:color="auto" w:frame="1"/>
          <w:lang w:eastAsia="fr-FR"/>
        </w:rPr>
      </w:pPr>
      <w:r w:rsidRPr="00E26EB1">
        <w:rPr>
          <w:rFonts w:ascii="inherit" w:eastAsia="Times New Roman" w:hAnsi="inherit" w:cs="Arial"/>
          <w:b/>
          <w:bCs/>
          <w:color w:val="333333"/>
          <w:sz w:val="27"/>
          <w:szCs w:val="27"/>
          <w:bdr w:val="none" w:sz="0" w:space="0" w:color="auto" w:frame="1"/>
          <w:lang w:eastAsia="fr-FR"/>
        </w:rPr>
        <w:t>Article 6 – Mise à disposition des Produits (livraison/retrait)</w:t>
      </w:r>
    </w:p>
    <w:p w14:paraId="1C29B19D" w14:textId="77777777" w:rsidR="00E566C1" w:rsidRPr="00E26EB1" w:rsidRDefault="00E566C1" w:rsidP="00E26EB1">
      <w:pPr>
        <w:shd w:val="clear" w:color="auto" w:fill="FFFFFF"/>
        <w:spacing w:after="0" w:line="360" w:lineRule="atLeast"/>
        <w:textAlignment w:val="baseline"/>
        <w:outlineLvl w:val="2"/>
        <w:rPr>
          <w:rFonts w:ascii="Arial" w:eastAsia="Times New Roman" w:hAnsi="Arial" w:cs="Arial"/>
          <w:b/>
          <w:bCs/>
          <w:color w:val="363D43"/>
          <w:sz w:val="27"/>
          <w:szCs w:val="27"/>
          <w:lang w:eastAsia="fr-FR"/>
        </w:rPr>
      </w:pPr>
    </w:p>
    <w:p w14:paraId="606F60C0" w14:textId="77777777" w:rsidR="00E26EB1" w:rsidRPr="00152464" w:rsidRDefault="00E26EB1" w:rsidP="00E26EB1">
      <w:pPr>
        <w:shd w:val="clear" w:color="auto" w:fill="FFFFFF"/>
        <w:spacing w:after="0" w:line="360" w:lineRule="atLeast"/>
        <w:textAlignment w:val="baseline"/>
        <w:rPr>
          <w:rFonts w:ascii="inherit" w:eastAsia="Times New Roman" w:hAnsi="inherit" w:cs="Arial"/>
          <w:b/>
          <w:bCs/>
          <w:i/>
          <w:color w:val="333333"/>
          <w:sz w:val="21"/>
          <w:szCs w:val="21"/>
          <w:bdr w:val="none" w:sz="0" w:space="0" w:color="auto" w:frame="1"/>
          <w:lang w:eastAsia="fr-FR"/>
        </w:rPr>
      </w:pPr>
      <w:r w:rsidRPr="00E26EB1">
        <w:rPr>
          <w:rFonts w:ascii="inherit" w:eastAsia="Times New Roman" w:hAnsi="inherit" w:cs="Arial"/>
          <w:b/>
          <w:bCs/>
          <w:i/>
          <w:color w:val="333333"/>
          <w:sz w:val="21"/>
          <w:szCs w:val="21"/>
          <w:bdr w:val="none" w:sz="0" w:space="0" w:color="auto" w:frame="1"/>
          <w:lang w:eastAsia="fr-FR"/>
        </w:rPr>
        <w:t xml:space="preserve">Article 6.1 – </w:t>
      </w:r>
      <w:r w:rsidR="00152464" w:rsidRPr="00152464">
        <w:rPr>
          <w:rFonts w:ascii="inherit" w:eastAsia="Times New Roman" w:hAnsi="inherit" w:cs="Arial"/>
          <w:b/>
          <w:bCs/>
          <w:i/>
          <w:color w:val="333333"/>
          <w:sz w:val="21"/>
          <w:szCs w:val="21"/>
          <w:bdr w:val="none" w:sz="0" w:space="0" w:color="auto" w:frame="1"/>
          <w:lang w:eastAsia="fr-FR"/>
        </w:rPr>
        <w:t>Livraison et retrait en magasin</w:t>
      </w:r>
    </w:p>
    <w:p w14:paraId="2BDF8E80" w14:textId="77777777" w:rsidR="00152464" w:rsidRPr="00E26EB1" w:rsidRDefault="00152464" w:rsidP="00E26EB1">
      <w:pPr>
        <w:shd w:val="clear" w:color="auto" w:fill="FFFFFF"/>
        <w:spacing w:after="0" w:line="360" w:lineRule="atLeast"/>
        <w:textAlignment w:val="baseline"/>
        <w:rPr>
          <w:rFonts w:ascii="Arial" w:eastAsia="Times New Roman" w:hAnsi="Arial" w:cs="Arial"/>
          <w:color w:val="8B90A2"/>
          <w:sz w:val="21"/>
          <w:szCs w:val="21"/>
          <w:lang w:eastAsia="fr-FR"/>
        </w:rPr>
      </w:pPr>
    </w:p>
    <w:p w14:paraId="3A6A9BCB" w14:textId="77777777" w:rsidR="00152464" w:rsidRPr="00152464" w:rsidRDefault="00152464" w:rsidP="00152464">
      <w:pPr>
        <w:spacing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b/>
          <w:bCs/>
          <w:color w:val="5B9BD5" w:themeColor="accent1"/>
          <w:sz w:val="21"/>
          <w:szCs w:val="21"/>
          <w:bdr w:val="none" w:sz="0" w:space="0" w:color="auto" w:frame="1"/>
          <w:lang w:eastAsia="fr-FR"/>
        </w:rPr>
        <w:t xml:space="preserve">6.1.1  Procédure de réception de marchandises en cas de livraison </w:t>
      </w:r>
      <w:r w:rsidRPr="00152464">
        <w:rPr>
          <w:rFonts w:ascii="inherit" w:eastAsia="Times New Roman" w:hAnsi="inherit" w:cs="Arial"/>
          <w:b/>
          <w:bCs/>
          <w:color w:val="000000"/>
          <w:sz w:val="21"/>
          <w:szCs w:val="21"/>
          <w:bdr w:val="none" w:sz="0" w:space="0" w:color="auto" w:frame="1"/>
          <w:lang w:eastAsia="fr-FR"/>
        </w:rPr>
        <w:t>:</w:t>
      </w:r>
    </w:p>
    <w:p w14:paraId="26E785AD"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La livraison s'entend du dépôt du Produit devant votre domicile ou au pied de votre immeuble. Aucune opération de manutention (notamment livraison à l'étage, ...) et de pose ne sera effectuée par le transporteur. Vous serez donc en charge de la récupération, l'entreposage et la pose des Produits à votre domicile.</w:t>
      </w:r>
    </w:p>
    <w:p w14:paraId="1B0009E7"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Le transporteur prendra contact avec vous directement afin de vous communiquer une date de livraison. Il est à préciser que cette livraison se fera du lundi au vendredi entre 8 heures et 18 heures et qu'aucune heure précise ne pourra être communiquée, le rendez-vous étant fixé à la journée. En cas d'indisponibilité, notre transporteur sera libre de définir d'une date de livraison ultérieure. </w:t>
      </w:r>
    </w:p>
    <w:p w14:paraId="6B88A467"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Seul le transporteur est habilité à décider du lieu le plus propice de déchargement. Il est précisé que la livraison sera effectuée en limite de propriété. Aucun déchargement en hauteur ne pourra être exécuté (sur une dalle par exemple).</w:t>
      </w:r>
    </w:p>
    <w:p w14:paraId="7417FA2D" w14:textId="2C663F08"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Dans l'hypothèse où la configuration réelle du lieu de livraison empêcherait physiquement le déchargement de la marchandise, le transporteur se réserve le droit d'annuler la livraison. Les frais de livraison resteront dans ce cas à votre charge. Il Vous appartiendra de vous rapprocher de nous par email à l'adresse</w:t>
      </w:r>
      <w:r w:rsidR="00E566C1">
        <w:rPr>
          <w:rFonts w:ascii="inherit" w:eastAsia="Times New Roman" w:hAnsi="inherit" w:cs="Arial"/>
          <w:color w:val="000000"/>
          <w:sz w:val="21"/>
          <w:szCs w:val="21"/>
          <w:bdr w:val="none" w:sz="0" w:space="0" w:color="auto" w:frame="1"/>
          <w:lang w:eastAsia="fr-FR"/>
        </w:rPr>
        <w:t xml:space="preserve"> </w:t>
      </w:r>
      <w:r w:rsidR="00E566C1">
        <w:rPr>
          <w:rFonts w:ascii="inherit" w:eastAsia="Times New Roman" w:hAnsi="inherit" w:cs="Arial"/>
          <w:color w:val="000000"/>
          <w:sz w:val="21"/>
          <w:szCs w:val="21"/>
          <w:bdr w:val="none" w:sz="0" w:space="0" w:color="auto" w:frame="1"/>
          <w:lang w:eastAsia="fr-FR"/>
        </w:rPr>
        <w:t>contact.hdeko@gmail.com</w:t>
      </w:r>
      <w:r w:rsidRPr="00152464">
        <w:rPr>
          <w:rFonts w:ascii="inherit" w:eastAsia="Times New Roman" w:hAnsi="inherit" w:cs="Arial"/>
          <w:color w:val="000000"/>
          <w:sz w:val="21"/>
          <w:szCs w:val="21"/>
          <w:bdr w:val="none" w:sz="0" w:space="0" w:color="auto" w:frame="1"/>
          <w:lang w:eastAsia="fr-FR"/>
        </w:rPr>
        <w:t xml:space="preserve"> ou par téléphone au </w:t>
      </w:r>
      <w:r w:rsidR="00E566C1">
        <w:rPr>
          <w:rFonts w:ascii="inherit" w:eastAsia="Times New Roman" w:hAnsi="inherit" w:cs="Arial"/>
          <w:color w:val="000000"/>
          <w:sz w:val="21"/>
          <w:szCs w:val="21"/>
          <w:bdr w:val="none" w:sz="0" w:space="0" w:color="auto" w:frame="1"/>
          <w:lang w:eastAsia="fr-FR"/>
        </w:rPr>
        <w:t xml:space="preserve">0243015868 </w:t>
      </w:r>
      <w:r w:rsidRPr="00152464">
        <w:rPr>
          <w:rFonts w:ascii="inherit" w:eastAsia="Times New Roman" w:hAnsi="inherit" w:cs="Arial"/>
          <w:color w:val="000000"/>
          <w:sz w:val="21"/>
          <w:szCs w:val="21"/>
          <w:bdr w:val="none" w:sz="0" w:space="0" w:color="auto" w:frame="1"/>
          <w:lang w:eastAsia="fr-FR"/>
        </w:rPr>
        <w:t>(numéro non surtaxé) afin de fixer les nouvelles modalités et coûts d'acheminement de votre commande.</w:t>
      </w:r>
    </w:p>
    <w:p w14:paraId="56E58CCD" w14:textId="33BA8E6A"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En cas d'absence au moment de la livraison, un avis de passage sera déposé dans votre boîte aux lettres. Vous serez alors invité à vous rapprocher directement du transporteur ou de nous-mêmes, soit par mail à l'adresse </w:t>
      </w:r>
      <w:r w:rsidR="008702A2">
        <w:rPr>
          <w:rFonts w:ascii="inherit" w:eastAsia="Times New Roman" w:hAnsi="inherit" w:cs="Arial"/>
          <w:color w:val="000000"/>
          <w:sz w:val="21"/>
          <w:szCs w:val="21"/>
          <w:bdr w:val="none" w:sz="0" w:space="0" w:color="auto" w:frame="1"/>
          <w:lang w:eastAsia="fr-FR"/>
        </w:rPr>
        <w:t>contact.hdeko@gmail.com</w:t>
      </w:r>
      <w:r w:rsidR="008702A2" w:rsidRPr="00152464">
        <w:rPr>
          <w:rFonts w:ascii="inherit" w:eastAsia="Times New Roman" w:hAnsi="inherit" w:cs="Arial"/>
          <w:color w:val="000000"/>
          <w:sz w:val="21"/>
          <w:szCs w:val="21"/>
          <w:bdr w:val="none" w:sz="0" w:space="0" w:color="auto" w:frame="1"/>
          <w:lang w:eastAsia="fr-FR"/>
        </w:rPr>
        <w:t> </w:t>
      </w:r>
      <w:r w:rsidRPr="00152464">
        <w:rPr>
          <w:rFonts w:ascii="inherit" w:eastAsia="Times New Roman" w:hAnsi="inherit" w:cs="Arial"/>
          <w:color w:val="000000"/>
          <w:sz w:val="21"/>
          <w:szCs w:val="21"/>
          <w:bdr w:val="none" w:sz="0" w:space="0" w:color="auto" w:frame="1"/>
          <w:lang w:eastAsia="fr-FR"/>
        </w:rPr>
        <w:t xml:space="preserve"> ou par téléphone au </w:t>
      </w:r>
      <w:r w:rsidR="008702A2">
        <w:rPr>
          <w:rFonts w:ascii="inherit" w:eastAsia="Times New Roman" w:hAnsi="inherit" w:cs="Arial"/>
          <w:color w:val="000000"/>
          <w:sz w:val="21"/>
          <w:szCs w:val="21"/>
          <w:bdr w:val="none" w:sz="0" w:space="0" w:color="auto" w:frame="1"/>
          <w:lang w:eastAsia="fr-FR"/>
        </w:rPr>
        <w:t>0243015868</w:t>
      </w:r>
      <w:r w:rsidRPr="00152464">
        <w:rPr>
          <w:rFonts w:ascii="inherit" w:eastAsia="Times New Roman" w:hAnsi="inherit" w:cs="Arial"/>
          <w:color w:val="000000"/>
          <w:sz w:val="21"/>
          <w:szCs w:val="21"/>
          <w:bdr w:val="none" w:sz="0" w:space="0" w:color="auto" w:frame="1"/>
          <w:lang w:eastAsia="fr-FR"/>
        </w:rPr>
        <w:t xml:space="preserve"> (numéro non </w:t>
      </w:r>
      <w:proofErr w:type="gramStart"/>
      <w:r w:rsidRPr="00152464">
        <w:rPr>
          <w:rFonts w:ascii="inherit" w:eastAsia="Times New Roman" w:hAnsi="inherit" w:cs="Arial"/>
          <w:color w:val="000000"/>
          <w:sz w:val="21"/>
          <w:szCs w:val="21"/>
          <w:bdr w:val="none" w:sz="0" w:space="0" w:color="auto" w:frame="1"/>
          <w:lang w:eastAsia="fr-FR"/>
        </w:rPr>
        <w:t>surtaxé )</w:t>
      </w:r>
      <w:proofErr w:type="gramEnd"/>
      <w:r w:rsidRPr="00152464">
        <w:rPr>
          <w:rFonts w:ascii="inherit" w:eastAsia="Times New Roman" w:hAnsi="inherit" w:cs="Arial"/>
          <w:color w:val="000000"/>
          <w:sz w:val="21"/>
          <w:szCs w:val="21"/>
          <w:bdr w:val="none" w:sz="0" w:space="0" w:color="auto" w:frame="1"/>
          <w:lang w:eastAsia="fr-FR"/>
        </w:rPr>
        <w:t>.</w:t>
      </w:r>
    </w:p>
    <w:p w14:paraId="3F578970"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Les frais de cette seconde livraison seront à votre charge.</w:t>
      </w:r>
    </w:p>
    <w:p w14:paraId="1C4055EC"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Dès lors que le client prend possession du bien, les risques de perte ou d’endommagement lui sont transférés.</w:t>
      </w:r>
    </w:p>
    <w:p w14:paraId="6B2CF61B"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p>
    <w:p w14:paraId="36EA4C91"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u w:val="single"/>
          <w:bdr w:val="none" w:sz="0" w:space="0" w:color="auto" w:frame="1"/>
          <w:lang w:eastAsia="fr-FR"/>
        </w:rPr>
        <w:t>Par conséquent il est important de :</w:t>
      </w:r>
    </w:p>
    <w:p w14:paraId="558819BC"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-ne pas signer le bon de livraison avant d'avoir vérifié le contenu des colis et l'état de la marchandise.</w:t>
      </w:r>
    </w:p>
    <w:p w14:paraId="615030F0"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-ne pas céder aux pressions des livreurs, prendre le temps d'examiner votre marchandise.</w:t>
      </w:r>
    </w:p>
    <w:p w14:paraId="5C7259C0"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Le client peut choisir de confier la livraison à un transporteur autre que ceux proposés par notre entreprise, mais dans ce cas, les risques de perte ou d’endommagement du bien sont transférés au transporteur choisi par le client, dès que celui-ci a pris possession de la marchandise.</w:t>
      </w:r>
    </w:p>
    <w:p w14:paraId="1389464B" w14:textId="0323AD9C"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Nos produits sont neufs, expédiés correctement emballés, nous espérons qu'ils arrivent dans le même état.</w:t>
      </w:r>
    </w:p>
    <w:p w14:paraId="145A5BA7"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 xml:space="preserve">Si la marchandise livrée n’est pas conforme ou est défectueuse, il faut impérativement émettre des réserves sur la lettre de voiture et prendre des visuels une fois l'intégralité de la commande déballée. Vous disposez d'un délai de 3 jours francs </w:t>
      </w:r>
      <w:r>
        <w:rPr>
          <w:rFonts w:ascii="inherit" w:eastAsia="Times New Roman" w:hAnsi="inherit" w:cs="Arial"/>
          <w:color w:val="000000"/>
          <w:sz w:val="21"/>
          <w:szCs w:val="21"/>
          <w:bdr w:val="none" w:sz="0" w:space="0" w:color="auto" w:frame="1"/>
          <w:lang w:eastAsia="fr-FR"/>
        </w:rPr>
        <w:t>po</w:t>
      </w:r>
      <w:r w:rsidRPr="00152464">
        <w:rPr>
          <w:rFonts w:ascii="inherit" w:eastAsia="Times New Roman" w:hAnsi="inherit" w:cs="Arial"/>
          <w:color w:val="000000"/>
          <w:sz w:val="21"/>
          <w:szCs w:val="21"/>
          <w:bdr w:val="none" w:sz="0" w:space="0" w:color="auto" w:frame="1"/>
          <w:lang w:eastAsia="fr-FR"/>
        </w:rPr>
        <w:t>ur dénoncer tout incident de réception.</w:t>
      </w:r>
    </w:p>
    <w:p w14:paraId="697AD62E"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p>
    <w:p w14:paraId="28778B9D" w14:textId="73D87C7A"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b/>
          <w:bCs/>
          <w:color w:val="000000"/>
          <w:sz w:val="21"/>
          <w:szCs w:val="21"/>
          <w:u w:val="single"/>
          <w:bdr w:val="none" w:sz="0" w:space="0" w:color="auto" w:frame="1"/>
          <w:lang w:eastAsia="fr-FR"/>
        </w:rPr>
        <w:t>Attention :</w:t>
      </w:r>
      <w:r w:rsidRPr="00152464">
        <w:rPr>
          <w:rFonts w:ascii="inherit" w:eastAsia="Times New Roman" w:hAnsi="inherit" w:cs="Arial"/>
          <w:color w:val="000000"/>
          <w:sz w:val="21"/>
          <w:szCs w:val="21"/>
          <w:bdr w:val="none" w:sz="0" w:space="0" w:color="auto" w:frame="1"/>
          <w:lang w:eastAsia="fr-FR"/>
        </w:rPr>
        <w:t xml:space="preserve"> A défaut de réserves ou cas de réserves insuffisantes, nous nous réservons le droit de refuser la reprise, l'échange ou le remboursement de vos produits. Dès lors que vous aurez signé le bordereau de livraison, sans réserve précise, les responsabilités du transporteur et de </w:t>
      </w:r>
      <w:hyperlink r:id="rId7" w:history="1">
        <w:r w:rsidR="008702A2" w:rsidRPr="00BE1204">
          <w:rPr>
            <w:rStyle w:val="Lienhypertexte"/>
            <w:rFonts w:ascii="inherit" w:eastAsia="Times New Roman" w:hAnsi="inherit" w:cs="Arial"/>
            <w:sz w:val="21"/>
            <w:szCs w:val="21"/>
            <w:bdr w:val="none" w:sz="0" w:space="0" w:color="auto" w:frame="1"/>
            <w:lang w:eastAsia="fr-FR"/>
          </w:rPr>
          <w:t>www.hdeko.fr</w:t>
        </w:r>
      </w:hyperlink>
      <w:r w:rsidR="008702A2">
        <w:rPr>
          <w:rFonts w:ascii="inherit" w:eastAsia="Times New Roman" w:hAnsi="inherit" w:cs="Arial"/>
          <w:color w:val="000000"/>
          <w:sz w:val="21"/>
          <w:szCs w:val="21"/>
          <w:bdr w:val="none" w:sz="0" w:space="0" w:color="auto" w:frame="1"/>
          <w:lang w:eastAsia="fr-FR"/>
        </w:rPr>
        <w:t xml:space="preserve"> </w:t>
      </w:r>
      <w:r w:rsidRPr="00152464">
        <w:rPr>
          <w:rFonts w:ascii="inherit" w:eastAsia="Times New Roman" w:hAnsi="inherit" w:cs="Arial"/>
          <w:color w:val="000000"/>
          <w:sz w:val="21"/>
          <w:szCs w:val="21"/>
          <w:bdr w:val="none" w:sz="0" w:space="0" w:color="auto" w:frame="1"/>
          <w:lang w:eastAsia="fr-FR"/>
        </w:rPr>
        <w:t>seront dégagées au titre des dommages éventuellement occasionnés au cours des opérations de livraison. Il est rappelé que la mention «sous réserve de déballage » est dépourvue de toute portée légale et ne  saurait dégager le client de son devoir de contrôle de l'état de la marchandise livrée. Si le livreur ne vous laisse pas le temps de contrôler l'état de la marchandise (qualité et quantité), pour quelque raison que ce soit, il faut impérativement le préciser sur le bordereau de transport et faire contresigner le chauffeur. A défaut de réserves précises sur le bordereau de livraison, la marchandise sera considérée comme livrée conforme.</w:t>
      </w:r>
    </w:p>
    <w:p w14:paraId="0D33C4E7" w14:textId="77777777" w:rsid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Les dates de livraison sont non contractuelles. En aucun cas, un retard de livraison ne saurait donner lieu à un remboursement ou une annulation de la commande.</w:t>
      </w:r>
    </w:p>
    <w:p w14:paraId="1615949B"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p>
    <w:p w14:paraId="54F2CB1C" w14:textId="77777777" w:rsidR="00152464" w:rsidRDefault="00152464" w:rsidP="00152464">
      <w:pPr>
        <w:shd w:val="clear" w:color="auto" w:fill="FFFFFF"/>
        <w:spacing w:after="0" w:line="360" w:lineRule="atLeast"/>
        <w:textAlignment w:val="baseline"/>
        <w:rPr>
          <w:rFonts w:ascii="inherit" w:eastAsia="Times New Roman" w:hAnsi="inherit" w:cs="Arial"/>
          <w:b/>
          <w:bCs/>
          <w:color w:val="5B9BD5" w:themeColor="accent1"/>
          <w:sz w:val="21"/>
          <w:szCs w:val="21"/>
          <w:bdr w:val="none" w:sz="0" w:space="0" w:color="auto" w:frame="1"/>
          <w:lang w:eastAsia="fr-FR"/>
        </w:rPr>
      </w:pPr>
      <w:r w:rsidRPr="00152464">
        <w:rPr>
          <w:rFonts w:ascii="inherit" w:eastAsia="Times New Roman" w:hAnsi="inherit" w:cs="Arial"/>
          <w:b/>
          <w:bCs/>
          <w:color w:val="5B9BD5" w:themeColor="accent1"/>
          <w:sz w:val="21"/>
          <w:szCs w:val="21"/>
          <w:bdr w:val="none" w:sz="0" w:space="0" w:color="auto" w:frame="1"/>
          <w:lang w:eastAsia="fr-FR"/>
        </w:rPr>
        <w:t>6.1.2 Délais de livraison</w:t>
      </w:r>
    </w:p>
    <w:p w14:paraId="0166D1FC"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5B9BD5" w:themeColor="accent1"/>
          <w:sz w:val="21"/>
          <w:szCs w:val="21"/>
          <w:bdr w:val="none" w:sz="0" w:space="0" w:color="auto" w:frame="1"/>
          <w:lang w:eastAsia="fr-FR"/>
        </w:rPr>
      </w:pPr>
    </w:p>
    <w:p w14:paraId="609257BC" w14:textId="77777777" w:rsidR="00152464" w:rsidRPr="006440DD" w:rsidRDefault="00152464" w:rsidP="00152464">
      <w:pPr>
        <w:shd w:val="clear" w:color="auto" w:fill="FFFFFF"/>
        <w:spacing w:after="0" w:line="360" w:lineRule="atLeast"/>
        <w:textAlignment w:val="baseline"/>
        <w:rPr>
          <w:rFonts w:ascii="inherit" w:eastAsia="Times New Roman" w:hAnsi="inherit" w:cs="Arial"/>
          <w:color w:val="FF0000"/>
          <w:sz w:val="21"/>
          <w:szCs w:val="21"/>
          <w:bdr w:val="none" w:sz="0" w:space="0" w:color="auto" w:frame="1"/>
          <w:lang w:eastAsia="fr-FR"/>
        </w:rPr>
      </w:pPr>
      <w:r w:rsidRPr="006440DD">
        <w:rPr>
          <w:rFonts w:ascii="inherit" w:eastAsia="Times New Roman" w:hAnsi="inherit" w:cs="Arial"/>
          <w:color w:val="FF0000"/>
          <w:sz w:val="21"/>
          <w:szCs w:val="21"/>
          <w:bdr w:val="none" w:sz="0" w:space="0" w:color="auto" w:frame="1"/>
          <w:lang w:eastAsia="fr-FR"/>
        </w:rPr>
        <w:t>Le</w:t>
      </w:r>
      <w:r w:rsidRPr="006440DD">
        <w:rPr>
          <w:rFonts w:ascii="inherit" w:eastAsia="Times New Roman" w:hAnsi="inherit" w:cs="Arial"/>
          <w:bCs/>
          <w:color w:val="FF0000"/>
          <w:sz w:val="21"/>
          <w:szCs w:val="21"/>
          <w:bdr w:val="none" w:sz="0" w:space="0" w:color="auto" w:frame="1"/>
          <w:lang w:eastAsia="fr-FR"/>
        </w:rPr>
        <w:t> délai de la livraison</w:t>
      </w:r>
      <w:r w:rsidRPr="006440DD">
        <w:rPr>
          <w:rFonts w:ascii="inherit" w:eastAsia="Times New Roman" w:hAnsi="inherit" w:cs="Arial"/>
          <w:color w:val="FF0000"/>
          <w:sz w:val="21"/>
          <w:szCs w:val="21"/>
          <w:bdr w:val="none" w:sz="0" w:space="0" w:color="auto" w:frame="1"/>
          <w:lang w:eastAsia="fr-FR"/>
        </w:rPr>
        <w:t> est compris entre 1 et 3 semaines, à date de la confirmation de votre commande et de votre règlement. Une prise de RDV est effectuée par notre transporteur avant la livraison. La livraison des </w:t>
      </w:r>
      <w:r w:rsidRPr="006440DD">
        <w:rPr>
          <w:rFonts w:ascii="inherit" w:eastAsia="Times New Roman" w:hAnsi="inherit" w:cs="Arial"/>
          <w:bCs/>
          <w:color w:val="FF0000"/>
          <w:sz w:val="21"/>
          <w:szCs w:val="21"/>
          <w:bdr w:val="none" w:sz="0" w:space="0" w:color="auto" w:frame="1"/>
          <w:lang w:eastAsia="fr-FR"/>
        </w:rPr>
        <w:t>très petits colis</w:t>
      </w:r>
      <w:r w:rsidRPr="006440DD">
        <w:rPr>
          <w:rFonts w:ascii="inherit" w:eastAsia="Times New Roman" w:hAnsi="inherit" w:cs="Arial"/>
          <w:color w:val="FF0000"/>
          <w:sz w:val="21"/>
          <w:szCs w:val="21"/>
          <w:bdr w:val="none" w:sz="0" w:space="0" w:color="auto" w:frame="1"/>
          <w:lang w:eastAsia="fr-FR"/>
        </w:rPr>
        <w:t> </w:t>
      </w:r>
      <w:proofErr w:type="gramStart"/>
      <w:r w:rsidRPr="006440DD">
        <w:rPr>
          <w:rFonts w:ascii="inherit" w:eastAsia="Times New Roman" w:hAnsi="inherit" w:cs="Arial"/>
          <w:color w:val="FF0000"/>
          <w:sz w:val="21"/>
          <w:szCs w:val="21"/>
          <w:bdr w:val="none" w:sz="0" w:space="0" w:color="auto" w:frame="1"/>
          <w:lang w:eastAsia="fr-FR"/>
        </w:rPr>
        <w:t>( &lt;</w:t>
      </w:r>
      <w:proofErr w:type="gramEnd"/>
      <w:r w:rsidRPr="006440DD">
        <w:rPr>
          <w:rFonts w:ascii="inherit" w:eastAsia="Times New Roman" w:hAnsi="inherit" w:cs="Arial"/>
          <w:color w:val="FF0000"/>
          <w:sz w:val="21"/>
          <w:szCs w:val="21"/>
          <w:bdr w:val="none" w:sz="0" w:space="0" w:color="auto" w:frame="1"/>
          <w:lang w:eastAsia="fr-FR"/>
        </w:rPr>
        <w:t xml:space="preserve"> 30kg &lt; 1.5ml ) est effectuée par notre partenaire DPD France dans un délai de 48-72 heures, sous réserve des jours fériés. </w:t>
      </w:r>
    </w:p>
    <w:p w14:paraId="693CA10F"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p>
    <w:p w14:paraId="55FBB8FB"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ATTENTION :</w:t>
      </w:r>
      <w:proofErr w:type="gramStart"/>
      <w:r w:rsidRPr="00152464">
        <w:rPr>
          <w:rFonts w:ascii="inherit" w:eastAsia="Times New Roman" w:hAnsi="inherit" w:cs="Arial"/>
          <w:color w:val="000000"/>
          <w:sz w:val="21"/>
          <w:szCs w:val="21"/>
          <w:bdr w:val="none" w:sz="0" w:space="0" w:color="auto" w:frame="1"/>
          <w:lang w:eastAsia="fr-FR"/>
        </w:rPr>
        <w:t>  </w:t>
      </w:r>
      <w:r w:rsidRPr="00152464">
        <w:rPr>
          <w:rFonts w:ascii="inherit" w:eastAsia="Times New Roman" w:hAnsi="inherit" w:cs="Arial"/>
          <w:bCs/>
          <w:color w:val="000000"/>
          <w:sz w:val="21"/>
          <w:szCs w:val="21"/>
          <w:bdr w:val="none" w:sz="0" w:space="0" w:color="auto" w:frame="1"/>
          <w:lang w:eastAsia="fr-FR"/>
        </w:rPr>
        <w:t>En</w:t>
      </w:r>
      <w:proofErr w:type="gramEnd"/>
      <w:r w:rsidRPr="00152464">
        <w:rPr>
          <w:rFonts w:ascii="inherit" w:eastAsia="Times New Roman" w:hAnsi="inherit" w:cs="Arial"/>
          <w:bCs/>
          <w:color w:val="000000"/>
          <w:sz w:val="21"/>
          <w:szCs w:val="21"/>
          <w:bdr w:val="none" w:sz="0" w:space="0" w:color="auto" w:frame="1"/>
          <w:lang w:eastAsia="fr-FR"/>
        </w:rPr>
        <w:t xml:space="preserve"> période de jours fériés du mois de mai et lors des vacances estivales</w:t>
      </w:r>
      <w:r w:rsidRPr="00152464">
        <w:rPr>
          <w:rFonts w:ascii="inherit" w:eastAsia="Times New Roman" w:hAnsi="inherit" w:cs="Arial"/>
          <w:color w:val="000000"/>
          <w:sz w:val="21"/>
          <w:szCs w:val="21"/>
          <w:bdr w:val="none" w:sz="0" w:space="0" w:color="auto" w:frame="1"/>
          <w:lang w:eastAsia="fr-FR"/>
        </w:rPr>
        <w:t>, les congés pris ainsi que les fermetures d'entreprises (notamment fournisseurs et transporteurs ) ont un impact direct sur nos </w:t>
      </w:r>
      <w:r w:rsidRPr="00152464">
        <w:rPr>
          <w:rFonts w:ascii="inherit" w:eastAsia="Times New Roman" w:hAnsi="inherit" w:cs="Arial"/>
          <w:bCs/>
          <w:color w:val="000000"/>
          <w:sz w:val="21"/>
          <w:szCs w:val="21"/>
          <w:bdr w:val="none" w:sz="0" w:space="0" w:color="auto" w:frame="1"/>
          <w:lang w:eastAsia="fr-FR"/>
        </w:rPr>
        <w:t>délais de livraison</w:t>
      </w:r>
      <w:r w:rsidRPr="00152464">
        <w:rPr>
          <w:rFonts w:ascii="inherit" w:eastAsia="Times New Roman" w:hAnsi="inherit" w:cs="Arial"/>
          <w:color w:val="000000"/>
          <w:sz w:val="21"/>
          <w:szCs w:val="21"/>
          <w:bdr w:val="none" w:sz="0" w:space="0" w:color="auto" w:frame="1"/>
          <w:lang w:eastAsia="fr-FR"/>
        </w:rPr>
        <w:t> et sont parfois </w:t>
      </w:r>
      <w:r w:rsidRPr="00152464">
        <w:rPr>
          <w:rFonts w:ascii="inherit" w:eastAsia="Times New Roman" w:hAnsi="inherit" w:cs="Arial"/>
          <w:bCs/>
          <w:color w:val="000000"/>
          <w:sz w:val="21"/>
          <w:szCs w:val="21"/>
          <w:bdr w:val="none" w:sz="0" w:space="0" w:color="auto" w:frame="1"/>
          <w:lang w:eastAsia="fr-FR"/>
        </w:rPr>
        <w:t>plus longs .</w:t>
      </w:r>
    </w:p>
    <w:p w14:paraId="34F44AAE"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Nous honorerons votre commande dans la limite de nos stocks disponibles.</w:t>
      </w:r>
    </w:p>
    <w:p w14:paraId="1AE1B25B"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p>
    <w:p w14:paraId="5F8408ED"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Dans l’hypothèse où l’un de nos produits commandés ne serait pas disponible dans nos stocks, nous nous réservons le droit d'envoyer en différé les articles manquants ou bien à défaut d'annuler les articles de la commande et procéder ensuite au remboursement intégral de ces derniers.</w:t>
      </w:r>
    </w:p>
    <w:p w14:paraId="67574AF4" w14:textId="77777777" w:rsidR="00152464" w:rsidRDefault="00152464" w:rsidP="00152464">
      <w:pPr>
        <w:shd w:val="clear" w:color="auto" w:fill="FFFFFF"/>
        <w:spacing w:after="0" w:line="360" w:lineRule="atLeast"/>
        <w:textAlignment w:val="baseline"/>
        <w:rPr>
          <w:rFonts w:ascii="inherit" w:eastAsia="Times New Roman" w:hAnsi="inherit" w:cs="Arial"/>
          <w:bCs/>
          <w:color w:val="000000"/>
          <w:sz w:val="21"/>
          <w:szCs w:val="21"/>
          <w:bdr w:val="none" w:sz="0" w:space="0" w:color="auto" w:frame="1"/>
          <w:lang w:eastAsia="fr-FR"/>
        </w:rPr>
      </w:pPr>
      <w:r w:rsidRPr="00152464">
        <w:rPr>
          <w:rFonts w:ascii="inherit" w:eastAsia="Times New Roman" w:hAnsi="inherit" w:cs="Arial"/>
          <w:bCs/>
          <w:color w:val="000000"/>
          <w:sz w:val="21"/>
          <w:szCs w:val="21"/>
          <w:bdr w:val="none" w:sz="0" w:space="0" w:color="auto" w:frame="1"/>
          <w:lang w:eastAsia="fr-FR"/>
        </w:rPr>
        <w:t>ATTENTION : Les dates de livraison sont non contractuelles. En aucun cas, un retard de livraison ne saurait donner lieu à un remboursement, un geste commercial ou à une annulation de la commande.</w:t>
      </w:r>
    </w:p>
    <w:p w14:paraId="1AE37132"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p>
    <w:p w14:paraId="227A5CFD" w14:textId="77777777" w:rsidR="00152464" w:rsidRPr="00152464" w:rsidRDefault="00152464" w:rsidP="00152464">
      <w:pPr>
        <w:shd w:val="clear" w:color="auto" w:fill="FFFFFF"/>
        <w:spacing w:after="0" w:line="360" w:lineRule="atLeast"/>
        <w:textAlignment w:val="baseline"/>
        <w:rPr>
          <w:rFonts w:ascii="inherit" w:eastAsia="Times New Roman" w:hAnsi="inherit" w:cs="Arial"/>
          <w:i/>
          <w:color w:val="000000"/>
          <w:sz w:val="21"/>
          <w:szCs w:val="21"/>
          <w:bdr w:val="none" w:sz="0" w:space="0" w:color="auto" w:frame="1"/>
          <w:lang w:eastAsia="fr-FR"/>
        </w:rPr>
      </w:pPr>
      <w:r w:rsidRPr="00152464">
        <w:rPr>
          <w:rFonts w:ascii="inherit" w:eastAsia="Times New Roman" w:hAnsi="inherit" w:cs="Arial"/>
          <w:b/>
          <w:bCs/>
          <w:i/>
          <w:color w:val="000000"/>
          <w:sz w:val="21"/>
          <w:szCs w:val="21"/>
          <w:bdr w:val="none" w:sz="0" w:space="0" w:color="auto" w:frame="1"/>
          <w:lang w:eastAsia="fr-FR"/>
        </w:rPr>
        <w:t>Article 6.2 - Procédure en cas d’enlèvement de la part du client de la marchandise directement depuis l’entrepôt</w:t>
      </w:r>
    </w:p>
    <w:p w14:paraId="4B4E16DF"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Le client doit s’assurer impérativement, à l’enlèvement de la marchandise de l'excellent état de cette dernière. Toute réclamation en termes de qualité ou contenu des paquets doit être faite au moment de l’enlèvement de la marchandise.</w:t>
      </w:r>
    </w:p>
    <w:p w14:paraId="0DD0555D"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Il appartient au client de vérifier l’exactitude de la conformité de ce qui figure sur la facture et la marchandise enlevée. Aucune réclamation ne sera reçue sur une non-conformité constatée après l’enlèvement.</w:t>
      </w:r>
    </w:p>
    <w:p w14:paraId="0C6776ED" w14:textId="77777777" w:rsidR="00152464" w:rsidRPr="00152464" w:rsidRDefault="00152464" w:rsidP="00152464">
      <w:pPr>
        <w:shd w:val="clear" w:color="auto" w:fill="FFFFFF"/>
        <w:spacing w:after="0" w:line="360" w:lineRule="atLeast"/>
        <w:textAlignment w:val="baseline"/>
        <w:rPr>
          <w:rFonts w:ascii="inherit" w:eastAsia="Times New Roman" w:hAnsi="inherit" w:cs="Arial"/>
          <w:color w:val="000000"/>
          <w:sz w:val="21"/>
          <w:szCs w:val="21"/>
          <w:bdr w:val="none" w:sz="0" w:space="0" w:color="auto" w:frame="1"/>
          <w:lang w:eastAsia="fr-FR"/>
        </w:rPr>
      </w:pPr>
      <w:r w:rsidRPr="00152464">
        <w:rPr>
          <w:rFonts w:ascii="inherit" w:eastAsia="Times New Roman" w:hAnsi="inherit" w:cs="Arial"/>
          <w:color w:val="000000"/>
          <w:sz w:val="21"/>
          <w:szCs w:val="21"/>
          <w:bdr w:val="none" w:sz="0" w:space="0" w:color="auto" w:frame="1"/>
          <w:lang w:eastAsia="fr-FR"/>
        </w:rPr>
        <w:t>Toute pièce demandée le jour de l’enlèvement et qui ne figure pas sur le devis et/ ou facture préétablis est sujette au paiement de la valeur de celle-ci, une facture supplémentaire sera alors envoyée au client par courrier ultérieurement.</w:t>
      </w:r>
    </w:p>
    <w:p w14:paraId="784A2707"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p>
    <w:p w14:paraId="4FC83BF1"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t> </w:t>
      </w:r>
    </w:p>
    <w:p w14:paraId="4FB064E4" w14:textId="77777777" w:rsidR="00E26EB1" w:rsidRPr="00E26EB1" w:rsidRDefault="00152464" w:rsidP="00E26EB1">
      <w:pPr>
        <w:shd w:val="clear" w:color="auto" w:fill="FFFFFF"/>
        <w:spacing w:after="0" w:line="360" w:lineRule="atLeast"/>
        <w:textAlignment w:val="baseline"/>
        <w:rPr>
          <w:rFonts w:ascii="Arial" w:eastAsia="Times New Roman" w:hAnsi="Arial" w:cs="Arial"/>
          <w:color w:val="8B90A2"/>
          <w:sz w:val="21"/>
          <w:szCs w:val="21"/>
          <w:lang w:eastAsia="fr-FR"/>
        </w:rPr>
      </w:pPr>
      <w:r>
        <w:rPr>
          <w:rFonts w:ascii="inherit" w:eastAsia="Times New Roman" w:hAnsi="inherit" w:cs="Arial"/>
          <w:b/>
          <w:bCs/>
          <w:i/>
          <w:iCs/>
          <w:color w:val="333333"/>
          <w:sz w:val="21"/>
          <w:szCs w:val="21"/>
          <w:bdr w:val="none" w:sz="0" w:space="0" w:color="auto" w:frame="1"/>
          <w:lang w:eastAsia="fr-FR"/>
        </w:rPr>
        <w:t>Article 6.3</w:t>
      </w:r>
      <w:r w:rsidR="00E26EB1" w:rsidRPr="00E26EB1">
        <w:rPr>
          <w:rFonts w:ascii="inherit" w:eastAsia="Times New Roman" w:hAnsi="inherit" w:cs="Arial"/>
          <w:b/>
          <w:bCs/>
          <w:i/>
          <w:iCs/>
          <w:color w:val="333333"/>
          <w:sz w:val="21"/>
          <w:szCs w:val="21"/>
          <w:bdr w:val="none" w:sz="0" w:space="0" w:color="auto" w:frame="1"/>
          <w:lang w:eastAsia="fr-FR"/>
        </w:rPr>
        <w:t>– Transfert des risques</w:t>
      </w:r>
    </w:p>
    <w:p w14:paraId="3D1B5E96"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br/>
      </w:r>
      <w:r w:rsidRPr="00E26EB1">
        <w:rPr>
          <w:rFonts w:ascii="inherit" w:eastAsia="Times New Roman" w:hAnsi="inherit" w:cs="Arial"/>
          <w:color w:val="000000"/>
          <w:sz w:val="21"/>
          <w:szCs w:val="21"/>
          <w:bdr w:val="none" w:sz="0" w:space="0" w:color="auto" w:frame="1"/>
          <w:lang w:eastAsia="fr-FR"/>
        </w:rPr>
        <w:t>Les risques de perte, vol ou détérioration des Produits sont transférés au Client à compter de la prise de possession des Produits par le Client</w:t>
      </w:r>
      <w:r w:rsidR="00152464">
        <w:rPr>
          <w:rFonts w:ascii="inherit" w:eastAsia="Times New Roman" w:hAnsi="inherit" w:cs="Arial"/>
          <w:color w:val="000000"/>
          <w:sz w:val="21"/>
          <w:szCs w:val="21"/>
          <w:bdr w:val="none" w:sz="0" w:space="0" w:color="auto" w:frame="1"/>
          <w:lang w:eastAsia="fr-FR"/>
        </w:rPr>
        <w:t>.</w:t>
      </w:r>
    </w:p>
    <w:p w14:paraId="5E087F93" w14:textId="77777777" w:rsidR="00E26EB1" w:rsidRDefault="00E26EB1" w:rsidP="006C1242">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t> </w:t>
      </w:r>
    </w:p>
    <w:p w14:paraId="07131780" w14:textId="77777777" w:rsidR="00561797" w:rsidRDefault="00561797" w:rsidP="006C1242">
      <w:pPr>
        <w:shd w:val="clear" w:color="auto" w:fill="FFFFFF"/>
        <w:spacing w:after="0" w:line="360" w:lineRule="atLeast"/>
        <w:textAlignment w:val="baseline"/>
        <w:rPr>
          <w:rFonts w:ascii="Arial" w:eastAsia="Times New Roman" w:hAnsi="Arial" w:cs="Arial"/>
          <w:color w:val="8B90A2"/>
          <w:sz w:val="21"/>
          <w:szCs w:val="21"/>
          <w:lang w:eastAsia="fr-FR"/>
        </w:rPr>
      </w:pPr>
    </w:p>
    <w:p w14:paraId="02794EF6" w14:textId="77777777" w:rsidR="00561797" w:rsidRPr="00E26EB1" w:rsidRDefault="00561797" w:rsidP="006C1242">
      <w:pPr>
        <w:shd w:val="clear" w:color="auto" w:fill="FFFFFF"/>
        <w:spacing w:after="0" w:line="360" w:lineRule="atLeast"/>
        <w:textAlignment w:val="baseline"/>
        <w:rPr>
          <w:rFonts w:ascii="Arial" w:eastAsia="Times New Roman" w:hAnsi="Arial" w:cs="Arial"/>
          <w:color w:val="8B90A2"/>
          <w:sz w:val="21"/>
          <w:szCs w:val="21"/>
          <w:lang w:eastAsia="fr-FR"/>
        </w:rPr>
      </w:pPr>
    </w:p>
    <w:p w14:paraId="02D6F575" w14:textId="77777777" w:rsidR="00E26EB1" w:rsidRDefault="00E26EB1" w:rsidP="00E26EB1">
      <w:pPr>
        <w:shd w:val="clear" w:color="auto" w:fill="FFFFFF"/>
        <w:spacing w:after="0" w:line="360" w:lineRule="atLeast"/>
        <w:textAlignment w:val="baseline"/>
        <w:outlineLvl w:val="2"/>
        <w:rPr>
          <w:rFonts w:ascii="inherit" w:eastAsia="Times New Roman" w:hAnsi="inherit" w:cs="Arial"/>
          <w:b/>
          <w:bCs/>
          <w:color w:val="000000"/>
          <w:sz w:val="27"/>
          <w:szCs w:val="27"/>
          <w:bdr w:val="none" w:sz="0" w:space="0" w:color="auto" w:frame="1"/>
          <w:lang w:eastAsia="fr-FR"/>
        </w:rPr>
      </w:pPr>
      <w:r w:rsidRPr="00E26EB1">
        <w:rPr>
          <w:rFonts w:ascii="inherit" w:eastAsia="Times New Roman" w:hAnsi="inherit" w:cs="Arial"/>
          <w:b/>
          <w:bCs/>
          <w:color w:val="000000"/>
          <w:sz w:val="27"/>
          <w:szCs w:val="27"/>
          <w:bdr w:val="none" w:sz="0" w:space="0" w:color="auto" w:frame="1"/>
          <w:lang w:eastAsia="fr-FR"/>
        </w:rPr>
        <w:t>Article 7 - DROIT DE RETRACTATION</w:t>
      </w:r>
    </w:p>
    <w:p w14:paraId="532C532C" w14:textId="77777777" w:rsidR="008702A2" w:rsidRPr="00E26EB1" w:rsidRDefault="008702A2" w:rsidP="00E26EB1">
      <w:pPr>
        <w:shd w:val="clear" w:color="auto" w:fill="FFFFFF"/>
        <w:spacing w:after="0" w:line="360" w:lineRule="atLeast"/>
        <w:textAlignment w:val="baseline"/>
        <w:outlineLvl w:val="2"/>
        <w:rPr>
          <w:rFonts w:ascii="Arial" w:eastAsia="Times New Roman" w:hAnsi="Arial" w:cs="Arial"/>
          <w:b/>
          <w:bCs/>
          <w:color w:val="363D43"/>
          <w:sz w:val="27"/>
          <w:szCs w:val="27"/>
          <w:lang w:eastAsia="fr-FR"/>
        </w:rPr>
      </w:pPr>
    </w:p>
    <w:p w14:paraId="0B9344EE"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b/>
          <w:bCs/>
          <w:color w:val="363D43"/>
          <w:sz w:val="21"/>
          <w:szCs w:val="21"/>
          <w:bdr w:val="none" w:sz="0" w:space="0" w:color="auto" w:frame="1"/>
          <w:lang w:eastAsia="fr-FR"/>
        </w:rPr>
        <w:t>Délai de rétractation</w:t>
      </w:r>
    </w:p>
    <w:p w14:paraId="2BC80426"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Pour toute commande effectuée sur le Site, le Client consommateur dispose, en application de l'article L.221-18 du Code de la consommation, d'un délai de rétractation de quatorze (14) jours à compter de la délivrance des Produits au Client suite à leur retrait.</w:t>
      </w:r>
    </w:p>
    <w:p w14:paraId="3353DFAB"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En cas de livraison échelonnée des Produits, le délai de rétractation ne court qu'à compter de la réception du dernier Produit.</w:t>
      </w:r>
    </w:p>
    <w:p w14:paraId="33B87DC9"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Par exception, le Client, ne dispose pas de droit de rétractation:</w:t>
      </w:r>
    </w:p>
    <w:p w14:paraId="47BE599E" w14:textId="77777777" w:rsidR="00E26EB1" w:rsidRPr="00E26EB1" w:rsidRDefault="00E26EB1" w:rsidP="00E26EB1">
      <w:pPr>
        <w:numPr>
          <w:ilvl w:val="0"/>
          <w:numId w:val="6"/>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Pour les biens confectionnés selon ses spécifications ou redimensionné ou nettement personnalisés</w:t>
      </w:r>
    </w:p>
    <w:p w14:paraId="6C80D4D1" w14:textId="77777777" w:rsidR="00E26EB1" w:rsidRPr="00E26EB1" w:rsidRDefault="00E26EB1" w:rsidP="00E26EB1">
      <w:pPr>
        <w:numPr>
          <w:ilvl w:val="0"/>
          <w:numId w:val="6"/>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Pour les biens qui ont été descellés par le consommateur après la délivrance et qui ne peuvent être renvoyés pour des raisons d'hygiène ou de protection de la santé</w:t>
      </w:r>
    </w:p>
    <w:p w14:paraId="25714EA3" w14:textId="77777777" w:rsidR="00E26EB1" w:rsidRPr="00E26EB1" w:rsidRDefault="00E26EB1" w:rsidP="00E26EB1">
      <w:pPr>
        <w:numPr>
          <w:ilvl w:val="0"/>
          <w:numId w:val="6"/>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Lorsque les Produits, après avoir été réceptionnés et de par leur nature, sont mélangés et/ou fixés de manière indissociable avec d'autres produits, meubles ou immeubles.</w:t>
      </w:r>
    </w:p>
    <w:p w14:paraId="06E28EAC"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u w:val="single"/>
          <w:bdr w:val="none" w:sz="0" w:space="0" w:color="auto" w:frame="1"/>
          <w:lang w:eastAsia="fr-FR"/>
        </w:rPr>
        <w:t>Modalités d'exercice et effets du droit de rétractation</w:t>
      </w:r>
    </w:p>
    <w:p w14:paraId="3C880C97"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peut exercer son droit de rétractation en utilisant</w:t>
      </w:r>
      <w:r w:rsidRPr="00E26EB1">
        <w:rPr>
          <w:rFonts w:ascii="inherit" w:eastAsia="Times New Roman" w:hAnsi="inherit" w:cs="Arial"/>
          <w:color w:val="2980B9"/>
          <w:sz w:val="21"/>
          <w:szCs w:val="21"/>
          <w:bdr w:val="none" w:sz="0" w:space="0" w:color="auto" w:frame="1"/>
          <w:lang w:eastAsia="fr-FR"/>
        </w:rPr>
        <w:t> </w:t>
      </w:r>
      <w:hyperlink r:id="rId8" w:tgtFrame="_blank" w:tooltip="Formulaire de rétractation" w:history="1">
        <w:r w:rsidRPr="00E26EB1">
          <w:rPr>
            <w:rFonts w:ascii="inherit" w:eastAsia="Times New Roman" w:hAnsi="inherit" w:cs="Arial"/>
            <w:color w:val="2980B9"/>
            <w:sz w:val="21"/>
            <w:szCs w:val="21"/>
            <w:u w:val="single"/>
            <w:bdr w:val="none" w:sz="0" w:space="0" w:color="auto" w:frame="1"/>
            <w:lang w:eastAsia="fr-FR"/>
          </w:rPr>
          <w:t>ce formulaire</w:t>
        </w:r>
      </w:hyperlink>
      <w:r w:rsidRPr="00E26EB1">
        <w:rPr>
          <w:rFonts w:ascii="inherit" w:eastAsia="Times New Roman" w:hAnsi="inherit" w:cs="Arial"/>
          <w:color w:val="000000"/>
          <w:sz w:val="21"/>
          <w:szCs w:val="21"/>
          <w:bdr w:val="none" w:sz="0" w:space="0" w:color="auto" w:frame="1"/>
          <w:lang w:eastAsia="fr-FR"/>
        </w:rPr>
        <w:t> à retourner par e-mail à</w:t>
      </w:r>
      <w:r w:rsidR="00136241">
        <w:rPr>
          <w:rFonts w:ascii="inherit" w:eastAsia="Times New Roman" w:hAnsi="inherit" w:cs="Arial"/>
          <w:color w:val="000000"/>
          <w:sz w:val="21"/>
          <w:szCs w:val="21"/>
          <w:bdr w:val="none" w:sz="0" w:space="0" w:color="auto" w:frame="1"/>
          <w:lang w:eastAsia="fr-FR"/>
        </w:rPr>
        <w:t xml:space="preserve"> l’adresse suivante : </w:t>
      </w:r>
      <w:hyperlink r:id="rId9" w:history="1">
        <w:r w:rsidR="00136241" w:rsidRPr="00A92003">
          <w:rPr>
            <w:rStyle w:val="Lienhypertexte"/>
            <w:rFonts w:ascii="inherit" w:eastAsia="Times New Roman" w:hAnsi="inherit" w:cs="Arial"/>
            <w:sz w:val="21"/>
            <w:szCs w:val="21"/>
            <w:bdr w:val="none" w:sz="0" w:space="0" w:color="auto" w:frame="1"/>
            <w:lang w:eastAsia="fr-FR"/>
          </w:rPr>
          <w:t>contact.hdeko@gmail.com</w:t>
        </w:r>
      </w:hyperlink>
      <w:r w:rsidR="00136241">
        <w:rPr>
          <w:rFonts w:ascii="inherit" w:eastAsia="Times New Roman" w:hAnsi="inherit" w:cs="Arial"/>
          <w:color w:val="000000"/>
          <w:sz w:val="21"/>
          <w:szCs w:val="21"/>
          <w:bdr w:val="none" w:sz="0" w:space="0" w:color="auto" w:frame="1"/>
          <w:lang w:eastAsia="fr-FR"/>
        </w:rPr>
        <w:t xml:space="preserve"> .</w:t>
      </w:r>
    </w:p>
    <w:p w14:paraId="4A57C7DC"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Dans un délai maximum de quatorze (14) jours à compter de la communication à la Société de sa décision de se rétracter, le Client devra procéder à la réexpédition des Produits. Ceux-ci devront être retournés dans leur parfait état d'origine, accompagnés de tous les accessoires éventuels, notices d'emploi et documentations. Les frais de retour sont à la charge du Client.</w:t>
      </w:r>
    </w:p>
    <w:p w14:paraId="249B15F2" w14:textId="60904D6E"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 xml:space="preserve">Le Client sera remboursé du montant des Produits objets de la rétractation déduction faite de toute éventuelle promotion, ainsi que des frais de livraison, dans les quatorze (14) jours à compter de la date de récupération des Produits et après vérification de leur état par la Société. Le remboursement s'effectue par le même moyen que celui utilisé pour le règlement de la commande sauf si le Client et </w:t>
      </w:r>
      <w:r w:rsidR="004353FC">
        <w:rPr>
          <w:rFonts w:ascii="inherit" w:eastAsia="Times New Roman" w:hAnsi="inherit" w:cs="Arial"/>
          <w:color w:val="000000"/>
          <w:sz w:val="21"/>
          <w:szCs w:val="21"/>
          <w:bdr w:val="none" w:sz="0" w:space="0" w:color="auto" w:frame="1"/>
          <w:lang w:eastAsia="fr-FR"/>
        </w:rPr>
        <w:t>l’entreprise</w:t>
      </w:r>
      <w:r w:rsidRPr="00E26EB1">
        <w:rPr>
          <w:rFonts w:ascii="inherit" w:eastAsia="Times New Roman" w:hAnsi="inherit" w:cs="Arial"/>
          <w:color w:val="000000"/>
          <w:sz w:val="21"/>
          <w:szCs w:val="21"/>
          <w:bdr w:val="none" w:sz="0" w:space="0" w:color="auto" w:frame="1"/>
          <w:lang w:eastAsia="fr-FR"/>
        </w:rPr>
        <w:t xml:space="preserve"> en conviennent autrement.</w:t>
      </w:r>
    </w:p>
    <w:p w14:paraId="294F74EE" w14:textId="47A30DF0" w:rsidR="00E26EB1" w:rsidRPr="004353FC" w:rsidRDefault="00E26EB1" w:rsidP="004353FC">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t> </w:t>
      </w:r>
    </w:p>
    <w:p w14:paraId="6845A11B" w14:textId="77777777" w:rsidR="00E26EB1" w:rsidRPr="00E26EB1" w:rsidRDefault="00E26EB1" w:rsidP="00E26EB1">
      <w:pPr>
        <w:shd w:val="clear" w:color="auto" w:fill="FFFFFF"/>
        <w:spacing w:after="0" w:line="360" w:lineRule="atLeast"/>
        <w:textAlignment w:val="baseline"/>
        <w:outlineLvl w:val="2"/>
        <w:rPr>
          <w:rFonts w:ascii="Arial" w:eastAsia="Times New Roman" w:hAnsi="Arial" w:cs="Arial"/>
          <w:b/>
          <w:bCs/>
          <w:color w:val="363D43"/>
          <w:sz w:val="27"/>
          <w:szCs w:val="27"/>
          <w:lang w:eastAsia="fr-FR"/>
        </w:rPr>
      </w:pPr>
      <w:r w:rsidRPr="00E26EB1">
        <w:rPr>
          <w:rFonts w:ascii="inherit" w:eastAsia="Times New Roman" w:hAnsi="inherit" w:cs="Arial"/>
          <w:b/>
          <w:bCs/>
          <w:color w:val="000000"/>
          <w:sz w:val="27"/>
          <w:szCs w:val="27"/>
          <w:bdr w:val="none" w:sz="0" w:space="0" w:color="auto" w:frame="1"/>
          <w:lang w:eastAsia="fr-FR"/>
        </w:rPr>
        <w:t>Article 8 - GARANTIES - RESPONSABILITÉ</w:t>
      </w:r>
    </w:p>
    <w:p w14:paraId="5242700F" w14:textId="36C9713E"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 xml:space="preserve">Les Produits bénéficient, sur présentation de la facture, des dispositions relatives aux garanties légales. Certains produits bénéficient de garanties contractuelles qui sont celles accordées par les fabricants des produits vendus par </w:t>
      </w:r>
      <w:r w:rsidR="004353FC">
        <w:rPr>
          <w:rFonts w:ascii="inherit" w:eastAsia="Times New Roman" w:hAnsi="inherit" w:cs="Arial"/>
          <w:color w:val="000000"/>
          <w:sz w:val="21"/>
          <w:szCs w:val="21"/>
          <w:bdr w:val="none" w:sz="0" w:space="0" w:color="auto" w:frame="1"/>
          <w:lang w:eastAsia="fr-FR"/>
        </w:rPr>
        <w:t>l’entreprise</w:t>
      </w:r>
      <w:r w:rsidRPr="00E26EB1">
        <w:rPr>
          <w:rFonts w:ascii="inherit" w:eastAsia="Times New Roman" w:hAnsi="inherit" w:cs="Arial"/>
          <w:color w:val="000000"/>
          <w:sz w:val="21"/>
          <w:szCs w:val="21"/>
          <w:bdr w:val="none" w:sz="0" w:space="0" w:color="auto" w:frame="1"/>
          <w:lang w:eastAsia="fr-FR"/>
        </w:rPr>
        <w:t>.</w:t>
      </w:r>
    </w:p>
    <w:p w14:paraId="59D1D4D3"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t> </w:t>
      </w:r>
    </w:p>
    <w:p w14:paraId="61DE99A3"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b/>
          <w:bCs/>
          <w:color w:val="363D43"/>
          <w:sz w:val="21"/>
          <w:szCs w:val="21"/>
          <w:bdr w:val="none" w:sz="0" w:space="0" w:color="auto" w:frame="1"/>
          <w:lang w:eastAsia="fr-FR"/>
        </w:rPr>
        <w:t>Article 8.1 - Garanties légales</w:t>
      </w:r>
    </w:p>
    <w:p w14:paraId="33B8ED23" w14:textId="30456B71" w:rsidR="00E26EB1" w:rsidRPr="00E26EB1" w:rsidRDefault="004353FC" w:rsidP="00E26EB1">
      <w:pPr>
        <w:shd w:val="clear" w:color="auto" w:fill="FFFFFF"/>
        <w:spacing w:after="0" w:line="360" w:lineRule="atLeast"/>
        <w:textAlignment w:val="baseline"/>
        <w:rPr>
          <w:rFonts w:ascii="Arial" w:eastAsia="Times New Roman" w:hAnsi="Arial" w:cs="Arial"/>
          <w:color w:val="8B90A2"/>
          <w:sz w:val="21"/>
          <w:szCs w:val="21"/>
          <w:lang w:eastAsia="fr-FR"/>
        </w:rPr>
      </w:pPr>
      <w:r>
        <w:rPr>
          <w:rFonts w:ascii="inherit" w:eastAsia="Times New Roman" w:hAnsi="inherit" w:cs="Arial"/>
          <w:color w:val="000000"/>
          <w:sz w:val="21"/>
          <w:szCs w:val="21"/>
          <w:bdr w:val="none" w:sz="0" w:space="0" w:color="auto" w:frame="1"/>
          <w:lang w:eastAsia="fr-FR"/>
        </w:rPr>
        <w:t>L’entreprise</w:t>
      </w:r>
      <w:r w:rsidR="00E26EB1" w:rsidRPr="00E26EB1">
        <w:rPr>
          <w:rFonts w:ascii="inherit" w:eastAsia="Times New Roman" w:hAnsi="inherit" w:cs="Arial"/>
          <w:color w:val="000000"/>
          <w:sz w:val="21"/>
          <w:szCs w:val="21"/>
          <w:bdr w:val="none" w:sz="0" w:space="0" w:color="auto" w:frame="1"/>
          <w:lang w:eastAsia="fr-FR"/>
        </w:rPr>
        <w:t xml:space="preserve"> est tenue des défauts de conformité des Produits à la commande dans les conditions des articles L.217-4 et suivants du Code de la consommation, ainsi que des défauts cachés de la chose vendue dans les conditions prévues aux articles 1641 et suivants du Code civil.</w:t>
      </w:r>
    </w:p>
    <w:p w14:paraId="586E3945" w14:textId="77777777" w:rsidR="00E26EB1" w:rsidRPr="00E26EB1" w:rsidRDefault="00E26EB1" w:rsidP="00E26EB1">
      <w:pPr>
        <w:numPr>
          <w:ilvl w:val="0"/>
          <w:numId w:val="7"/>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Garantie de conformité</w:t>
      </w:r>
    </w:p>
    <w:p w14:paraId="1797F8F1"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dans le respect des conditions prévues par la loi :</w:t>
      </w:r>
    </w:p>
    <w:p w14:paraId="3C35E61B" w14:textId="77777777" w:rsidR="00E26EB1" w:rsidRPr="00E26EB1" w:rsidRDefault="00E26EB1" w:rsidP="00E26EB1">
      <w:pPr>
        <w:numPr>
          <w:ilvl w:val="0"/>
          <w:numId w:val="8"/>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bénéficie d'un délai de deux ans à compter de la délivrance du Produit pour agir;</w:t>
      </w:r>
    </w:p>
    <w:p w14:paraId="7AC96841" w14:textId="77777777" w:rsidR="00E26EB1" w:rsidRPr="00E26EB1" w:rsidRDefault="00E26EB1" w:rsidP="00E26EB1">
      <w:pPr>
        <w:numPr>
          <w:ilvl w:val="0"/>
          <w:numId w:val="8"/>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peut choisir entre la réparation ou le remplacement du Produit, sous réserve des conditions de coût prévues par l'article L. 217-9 du Code de la consommation ;</w:t>
      </w:r>
    </w:p>
    <w:p w14:paraId="1BB18CA3" w14:textId="77777777" w:rsidR="00E26EB1" w:rsidRPr="00E26EB1" w:rsidRDefault="00E26EB1" w:rsidP="00E26EB1">
      <w:pPr>
        <w:numPr>
          <w:ilvl w:val="0"/>
          <w:numId w:val="8"/>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est dispensé de rapporter la preuve de l'existence du défaut de conformité du Produit durant les vingt-quatre (24) mois suivant la délivrance du Produit.</w:t>
      </w:r>
    </w:p>
    <w:p w14:paraId="056D08FC"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u w:val="single"/>
          <w:bdr w:val="none" w:sz="0" w:space="0" w:color="auto" w:frame="1"/>
          <w:lang w:eastAsia="fr-FR"/>
        </w:rPr>
        <w:t>Garantie des vices cachés</w:t>
      </w:r>
    </w:p>
    <w:p w14:paraId="42FE4EC3"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peut invoquer un défaut caché, inhérent au Produit et le rendant impropre à son utilisation. Si les conditions des articles 1641 et suivants du Code civil sont respectées, il peut demander soit la résolution de la vente, soit une réduction du prix de vente conformément à l'article 1644 du Code civil.</w:t>
      </w:r>
    </w:p>
    <w:p w14:paraId="312076EB"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Les garanties légales s'appliquent indépendamment des éventuelles garanties commerciales.</w:t>
      </w:r>
    </w:p>
    <w:p w14:paraId="457ED450"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u w:val="single"/>
          <w:bdr w:val="none" w:sz="0" w:space="0" w:color="auto" w:frame="1"/>
          <w:lang w:eastAsia="fr-FR"/>
        </w:rPr>
        <w:t>Extraits du Code de la Consommation et du Code civil</w:t>
      </w:r>
    </w:p>
    <w:p w14:paraId="2DA3CAB8"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b/>
          <w:bCs/>
          <w:color w:val="363D43"/>
          <w:sz w:val="21"/>
          <w:szCs w:val="21"/>
          <w:bdr w:val="none" w:sz="0" w:space="0" w:color="auto" w:frame="1"/>
          <w:lang w:eastAsia="fr-FR"/>
        </w:rPr>
        <w:t>Art. L.217-4. </w:t>
      </w:r>
      <w:r w:rsidRPr="00E26EB1">
        <w:rPr>
          <w:rFonts w:ascii="inherit" w:eastAsia="Times New Roman" w:hAnsi="inherit" w:cs="Arial"/>
          <w:i/>
          <w:iCs/>
          <w:color w:val="000000"/>
          <w:sz w:val="21"/>
          <w:szCs w:val="21"/>
          <w:bdr w:val="none" w:sz="0" w:space="0" w:color="auto" w:frame="1"/>
          <w:lang w:eastAsia="fr-FR"/>
        </w:rPr>
        <w:t>Le vendeur livre un bien conforme au contrat et répond des défauts de conformité existant lors de la délivrance. Il répond également des défauts de conformité résultant de l'emballage, des instructions de montage ou de l'installation lorsque celle-ci a été mise à sa charge par le contrat ou a été réalisée sous sa responsabilité.</w:t>
      </w:r>
    </w:p>
    <w:p w14:paraId="7FA4BD85"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br/>
      </w:r>
      <w:r w:rsidRPr="00E26EB1">
        <w:rPr>
          <w:rFonts w:ascii="inherit" w:eastAsia="Times New Roman" w:hAnsi="inherit" w:cs="Arial"/>
          <w:b/>
          <w:bCs/>
          <w:i/>
          <w:iCs/>
          <w:color w:val="363D43"/>
          <w:sz w:val="21"/>
          <w:szCs w:val="21"/>
          <w:bdr w:val="none" w:sz="0" w:space="0" w:color="auto" w:frame="1"/>
          <w:lang w:eastAsia="fr-FR"/>
        </w:rPr>
        <w:t>Art. L.217.5.</w:t>
      </w:r>
      <w:r w:rsidRPr="00E26EB1">
        <w:rPr>
          <w:rFonts w:ascii="Arial" w:eastAsia="Times New Roman" w:hAnsi="Arial" w:cs="Arial"/>
          <w:b/>
          <w:bCs/>
          <w:color w:val="363D43"/>
          <w:sz w:val="21"/>
          <w:szCs w:val="21"/>
          <w:bdr w:val="none" w:sz="0" w:space="0" w:color="auto" w:frame="1"/>
          <w:lang w:eastAsia="fr-FR"/>
        </w:rPr>
        <w:t> </w:t>
      </w:r>
      <w:r w:rsidRPr="00E26EB1">
        <w:rPr>
          <w:rFonts w:ascii="inherit" w:eastAsia="Times New Roman" w:hAnsi="inherit" w:cs="Arial"/>
          <w:i/>
          <w:iCs/>
          <w:color w:val="000000"/>
          <w:sz w:val="21"/>
          <w:szCs w:val="21"/>
          <w:bdr w:val="none" w:sz="0" w:space="0" w:color="auto" w:frame="1"/>
          <w:lang w:eastAsia="fr-FR"/>
        </w:rPr>
        <w:t xml:space="preserve">– Le bien est conforme au contrat </w:t>
      </w:r>
      <w:proofErr w:type="gramStart"/>
      <w:r w:rsidRPr="00E26EB1">
        <w:rPr>
          <w:rFonts w:ascii="inherit" w:eastAsia="Times New Roman" w:hAnsi="inherit" w:cs="Arial"/>
          <w:i/>
          <w:iCs/>
          <w:color w:val="000000"/>
          <w:sz w:val="21"/>
          <w:szCs w:val="21"/>
          <w:bdr w:val="none" w:sz="0" w:space="0" w:color="auto" w:frame="1"/>
          <w:lang w:eastAsia="fr-FR"/>
        </w:rPr>
        <w:t>:</w:t>
      </w:r>
      <w:proofErr w:type="gramEnd"/>
      <w:r w:rsidRPr="00E26EB1">
        <w:rPr>
          <w:rFonts w:ascii="inherit" w:eastAsia="Times New Roman" w:hAnsi="inherit" w:cs="Arial"/>
          <w:color w:val="000000"/>
          <w:bdr w:val="none" w:sz="0" w:space="0" w:color="auto" w:frame="1"/>
          <w:lang w:eastAsia="fr-FR"/>
        </w:rPr>
        <w:br/>
      </w:r>
      <w:r w:rsidRPr="00E26EB1">
        <w:rPr>
          <w:rFonts w:ascii="inherit" w:eastAsia="Times New Roman" w:hAnsi="inherit" w:cs="Arial"/>
          <w:i/>
          <w:iCs/>
          <w:color w:val="000000"/>
          <w:sz w:val="21"/>
          <w:szCs w:val="21"/>
          <w:bdr w:val="none" w:sz="0" w:space="0" w:color="auto" w:frame="1"/>
          <w:lang w:eastAsia="fr-FR"/>
        </w:rPr>
        <w:t>1° S'il est propre à l'usage habituellement attendu d'un bien semblable et, le cas échéant :</w:t>
      </w:r>
    </w:p>
    <w:p w14:paraId="6E079EDC" w14:textId="77777777" w:rsidR="00E26EB1" w:rsidRPr="00E26EB1" w:rsidRDefault="00E26EB1" w:rsidP="00E26EB1">
      <w:pPr>
        <w:numPr>
          <w:ilvl w:val="0"/>
          <w:numId w:val="9"/>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i/>
          <w:iCs/>
          <w:color w:val="000000"/>
          <w:sz w:val="21"/>
          <w:szCs w:val="21"/>
          <w:bdr w:val="none" w:sz="0" w:space="0" w:color="auto" w:frame="1"/>
          <w:lang w:eastAsia="fr-FR"/>
        </w:rPr>
        <w:t>s'il correspond à la description donnée par le vendeur et possède les qualités que celui-ci a présentées à l'acheteur sous forme d'échantillon ou de modèle ;</w:t>
      </w:r>
    </w:p>
    <w:p w14:paraId="35664E64" w14:textId="77777777" w:rsidR="00E26EB1" w:rsidRPr="00E26EB1" w:rsidRDefault="00E26EB1" w:rsidP="00E26EB1">
      <w:pPr>
        <w:numPr>
          <w:ilvl w:val="0"/>
          <w:numId w:val="9"/>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i/>
          <w:iCs/>
          <w:color w:val="000000"/>
          <w:sz w:val="21"/>
          <w:szCs w:val="21"/>
          <w:bdr w:val="none" w:sz="0" w:space="0" w:color="auto" w:frame="1"/>
          <w:lang w:eastAsia="fr-FR"/>
        </w:rPr>
        <w:t>s'il présente les qualités qu'un acheteur peut légitimement attendre eu égard aux déclarations publiques faites par le vendeur, par le producteur ou par son représentant, notamment dans la publicité ou l'étiquetage ;</w:t>
      </w:r>
    </w:p>
    <w:p w14:paraId="30DA1E88" w14:textId="77777777" w:rsidR="00E26EB1" w:rsidRPr="00E26EB1" w:rsidRDefault="00E26EB1" w:rsidP="00E26EB1">
      <w:pPr>
        <w:shd w:val="clear" w:color="auto" w:fill="FFFFFF"/>
        <w:spacing w:after="0" w:line="270" w:lineRule="atLeast"/>
        <w:textAlignment w:val="baseline"/>
        <w:outlineLvl w:val="4"/>
        <w:rPr>
          <w:rFonts w:ascii="Arial" w:eastAsia="Times New Roman" w:hAnsi="Arial" w:cs="Arial"/>
          <w:color w:val="8B90A2"/>
          <w:sz w:val="21"/>
          <w:szCs w:val="21"/>
          <w:lang w:eastAsia="fr-FR"/>
        </w:rPr>
      </w:pPr>
      <w:r w:rsidRPr="00E26EB1">
        <w:rPr>
          <w:rFonts w:ascii="inherit" w:eastAsia="Times New Roman" w:hAnsi="inherit" w:cs="Arial"/>
          <w:i/>
          <w:iCs/>
          <w:color w:val="000000"/>
          <w:sz w:val="21"/>
          <w:szCs w:val="21"/>
          <w:bdr w:val="none" w:sz="0" w:space="0" w:color="auto" w:frame="1"/>
          <w:lang w:eastAsia="fr-FR"/>
        </w:rPr>
        <w:t>2° Ou s'il présente les caractéristiques définies d'un commun accord par les parties ou est propre à tout usage spécial recherché par l'acheteur, porté à la connaissance du vendeur et que ce dernier a accepté.</w:t>
      </w:r>
    </w:p>
    <w:p w14:paraId="3AD216D5" w14:textId="77777777" w:rsidR="00E26EB1" w:rsidRPr="00E26EB1" w:rsidRDefault="00E26EB1" w:rsidP="00E26EB1">
      <w:pPr>
        <w:shd w:val="clear" w:color="auto" w:fill="FFFFFF"/>
        <w:spacing w:after="0" w:line="270" w:lineRule="atLeast"/>
        <w:textAlignment w:val="baseline"/>
        <w:outlineLvl w:val="4"/>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br/>
      </w:r>
      <w:r w:rsidRPr="00E26EB1">
        <w:rPr>
          <w:rFonts w:ascii="inherit" w:eastAsia="Times New Roman" w:hAnsi="inherit" w:cs="Arial"/>
          <w:b/>
          <w:bCs/>
          <w:color w:val="363D43"/>
          <w:sz w:val="21"/>
          <w:szCs w:val="21"/>
          <w:bdr w:val="none" w:sz="0" w:space="0" w:color="auto" w:frame="1"/>
          <w:lang w:eastAsia="fr-FR"/>
        </w:rPr>
        <w:t>Article L.217-7.</w:t>
      </w:r>
      <w:r w:rsidRPr="00E26EB1">
        <w:rPr>
          <w:rFonts w:ascii="Arial" w:eastAsia="Times New Roman" w:hAnsi="Arial" w:cs="Arial"/>
          <w:b/>
          <w:bCs/>
          <w:color w:val="363D43"/>
          <w:sz w:val="21"/>
          <w:szCs w:val="21"/>
          <w:bdr w:val="none" w:sz="0" w:space="0" w:color="auto" w:frame="1"/>
          <w:lang w:eastAsia="fr-FR"/>
        </w:rPr>
        <w:t> </w:t>
      </w:r>
      <w:r w:rsidRPr="00E26EB1">
        <w:rPr>
          <w:rFonts w:ascii="inherit" w:eastAsia="Times New Roman" w:hAnsi="inherit" w:cs="Arial"/>
          <w:i/>
          <w:iCs/>
          <w:color w:val="000000"/>
          <w:sz w:val="21"/>
          <w:szCs w:val="21"/>
          <w:bdr w:val="none" w:sz="0" w:space="0" w:color="auto" w:frame="1"/>
          <w:lang w:eastAsia="fr-FR"/>
        </w:rPr>
        <w:t>– Les défauts de conformité qui apparaissent dans un délai de vingt-quatre mois à partir de la délivrance du bien sont présumés exister au moment de la délivrance, sauf preuve contraire. Pour les biens vendus d'occasion, ce délai est fixé à six mois.</w:t>
      </w:r>
      <w:r w:rsidRPr="00E26EB1">
        <w:rPr>
          <w:rFonts w:ascii="inherit" w:eastAsia="Times New Roman" w:hAnsi="inherit" w:cs="Arial"/>
          <w:i/>
          <w:iCs/>
          <w:color w:val="000000"/>
          <w:sz w:val="21"/>
          <w:szCs w:val="21"/>
          <w:bdr w:val="none" w:sz="0" w:space="0" w:color="auto" w:frame="1"/>
          <w:lang w:eastAsia="fr-FR"/>
        </w:rPr>
        <w:br/>
        <w:t>Le vendeur peut combattre cette présomption si celle-ci n'est pas compatible avec la nature du bien ou le défaut de conformité invoqué.</w:t>
      </w:r>
    </w:p>
    <w:p w14:paraId="28C2B189" w14:textId="77777777" w:rsidR="00E26EB1" w:rsidRPr="00E26EB1" w:rsidRDefault="00E26EB1" w:rsidP="00E26EB1">
      <w:pPr>
        <w:shd w:val="clear" w:color="auto" w:fill="FFFFFF"/>
        <w:spacing w:after="0" w:line="270" w:lineRule="atLeast"/>
        <w:textAlignment w:val="baseline"/>
        <w:outlineLvl w:val="4"/>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br/>
      </w:r>
      <w:r w:rsidRPr="00E26EB1">
        <w:rPr>
          <w:rFonts w:ascii="inherit" w:eastAsia="Times New Roman" w:hAnsi="inherit" w:cs="Arial"/>
          <w:b/>
          <w:bCs/>
          <w:color w:val="363D43"/>
          <w:sz w:val="21"/>
          <w:szCs w:val="21"/>
          <w:bdr w:val="none" w:sz="0" w:space="0" w:color="auto" w:frame="1"/>
          <w:lang w:eastAsia="fr-FR"/>
        </w:rPr>
        <w:t>Article L.217-9.</w:t>
      </w:r>
      <w:r w:rsidRPr="00E26EB1">
        <w:rPr>
          <w:rFonts w:ascii="inherit" w:eastAsia="Times New Roman" w:hAnsi="inherit" w:cs="Arial"/>
          <w:i/>
          <w:iCs/>
          <w:color w:val="000000"/>
          <w:sz w:val="21"/>
          <w:szCs w:val="21"/>
          <w:bdr w:val="none" w:sz="0" w:space="0" w:color="auto" w:frame="1"/>
          <w:lang w:eastAsia="fr-FR"/>
        </w:rPr>
        <w:t> – En cas de défaut de conformité, l'acheteur choisit entre la réparation et le remplacement du bien. Toutefois le vendeur peut ne pas procéder selon le choix de l'acheteur si ce choix entraîne un coût manifestement disproportionné au regard de l'autre modalité, compte tenu de la valeur du bien ou de l'importance du défaut. Il est alors tenu de procéder, sauf impossibilité, selon la modalité non choisie par l'acheteur.</w:t>
      </w:r>
    </w:p>
    <w:p w14:paraId="5021AB89" w14:textId="77777777" w:rsidR="00E26EB1" w:rsidRPr="00E26EB1" w:rsidRDefault="00E26EB1" w:rsidP="00E26EB1">
      <w:pPr>
        <w:shd w:val="clear" w:color="auto" w:fill="FFFFFF"/>
        <w:spacing w:after="0" w:line="270" w:lineRule="atLeast"/>
        <w:textAlignment w:val="baseline"/>
        <w:outlineLvl w:val="4"/>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br/>
      </w:r>
      <w:r w:rsidRPr="00E26EB1">
        <w:rPr>
          <w:rFonts w:ascii="inherit" w:eastAsia="Times New Roman" w:hAnsi="inherit" w:cs="Arial"/>
          <w:b/>
          <w:bCs/>
          <w:color w:val="363D43"/>
          <w:sz w:val="21"/>
          <w:szCs w:val="21"/>
          <w:bdr w:val="none" w:sz="0" w:space="0" w:color="auto" w:frame="1"/>
          <w:lang w:eastAsia="fr-FR"/>
        </w:rPr>
        <w:t>Art. L.217-12.</w:t>
      </w:r>
      <w:r w:rsidRPr="00E26EB1">
        <w:rPr>
          <w:rFonts w:ascii="inherit" w:eastAsia="Times New Roman" w:hAnsi="inherit" w:cs="Arial"/>
          <w:i/>
          <w:iCs/>
          <w:color w:val="000000"/>
          <w:sz w:val="21"/>
          <w:szCs w:val="21"/>
          <w:bdr w:val="none" w:sz="0" w:space="0" w:color="auto" w:frame="1"/>
          <w:lang w:eastAsia="fr-FR"/>
        </w:rPr>
        <w:t> – L'action résultant du défaut de conformité se prescrit par deux ans à compter de la délivrance du bien.</w:t>
      </w:r>
    </w:p>
    <w:p w14:paraId="36BE8DA6"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b/>
          <w:bCs/>
          <w:color w:val="363D43"/>
          <w:sz w:val="21"/>
          <w:szCs w:val="21"/>
          <w:bdr w:val="none" w:sz="0" w:space="0" w:color="auto" w:frame="1"/>
          <w:lang w:eastAsia="fr-FR"/>
        </w:rPr>
        <w:t>Art. L.217-16.</w:t>
      </w:r>
      <w:r w:rsidRPr="00E26EB1">
        <w:rPr>
          <w:rFonts w:ascii="inherit" w:eastAsia="Times New Roman" w:hAnsi="inherit" w:cs="Arial"/>
          <w:i/>
          <w:iCs/>
          <w:color w:val="000000"/>
          <w:sz w:val="21"/>
          <w:szCs w:val="21"/>
          <w:bdr w:val="none" w:sz="0" w:space="0" w:color="auto" w:frame="1"/>
          <w:lang w:eastAsia="fr-FR"/>
        </w:rPr>
        <w:t> – Lorsque l'acheteur demande au vendeur, pendant le cours de la garantie commerciale qui lui a été consentie lors de l'acquisition ou de la réparation d'un bien meuble, une remise en état couverte par la garantie, toute période d'immobilisation d'au moins sept jours vient s'ajouter à la durée de la garantie qui restait à courir. Cette période court à compter de la demande d'intervention de l'acheteur ou de la mise à disposition pour réparation du bien en cause, si cette mise à disposition est postérieure à la demande d'intervention.</w:t>
      </w:r>
    </w:p>
    <w:p w14:paraId="474CDBD7"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bdr w:val="none" w:sz="0" w:space="0" w:color="auto" w:frame="1"/>
          <w:lang w:eastAsia="fr-FR"/>
        </w:rPr>
        <w:t> </w:t>
      </w:r>
    </w:p>
    <w:p w14:paraId="6A9AAC55"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i/>
          <w:iCs/>
          <w:color w:val="000000"/>
          <w:sz w:val="21"/>
          <w:szCs w:val="21"/>
          <w:u w:val="single"/>
          <w:bdr w:val="none" w:sz="0" w:space="0" w:color="auto" w:frame="1"/>
          <w:lang w:eastAsia="fr-FR"/>
        </w:rPr>
        <w:t>Extraits du Code civil : Garantie des vices cachés</w:t>
      </w:r>
    </w:p>
    <w:p w14:paraId="4AD221EE"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br/>
      </w:r>
      <w:r w:rsidRPr="00E26EB1">
        <w:rPr>
          <w:rFonts w:ascii="inherit" w:eastAsia="Times New Roman" w:hAnsi="inherit" w:cs="Arial"/>
          <w:b/>
          <w:bCs/>
          <w:i/>
          <w:iCs/>
          <w:color w:val="363D43"/>
          <w:sz w:val="21"/>
          <w:szCs w:val="21"/>
          <w:bdr w:val="none" w:sz="0" w:space="0" w:color="auto" w:frame="1"/>
          <w:lang w:eastAsia="fr-FR"/>
        </w:rPr>
        <w:t>Art. 1641.</w:t>
      </w:r>
      <w:r w:rsidRPr="00E26EB1">
        <w:rPr>
          <w:rFonts w:ascii="inherit" w:eastAsia="Times New Roman" w:hAnsi="inherit" w:cs="Arial"/>
          <w:i/>
          <w:iCs/>
          <w:color w:val="000000"/>
          <w:sz w:val="21"/>
          <w:szCs w:val="21"/>
          <w:bdr w:val="none" w:sz="0" w:space="0" w:color="auto" w:frame="1"/>
          <w:lang w:eastAsia="fr-FR"/>
        </w:rPr>
        <w:t> – Le vendeur est tenu de la garantie à raison des défauts cachés de la chose vendue qui la rendent impropre à l'usage auquel on la destine, ou qui diminuent tellement cet usage, que l'acheteur ne l'aurait pas acquise, ou n'en aurait donné qu'un moindre prix, s'il les avait connus.</w:t>
      </w:r>
      <w:r w:rsidRPr="00E26EB1">
        <w:rPr>
          <w:rFonts w:ascii="inherit" w:eastAsia="Times New Roman" w:hAnsi="inherit" w:cs="Arial"/>
          <w:color w:val="000000"/>
          <w:bdr w:val="none" w:sz="0" w:space="0" w:color="auto" w:frame="1"/>
          <w:lang w:eastAsia="fr-FR"/>
        </w:rPr>
        <w:br/>
      </w:r>
      <w:r w:rsidRPr="00E26EB1">
        <w:rPr>
          <w:rFonts w:ascii="inherit" w:eastAsia="Times New Roman" w:hAnsi="inherit" w:cs="Arial"/>
          <w:i/>
          <w:iCs/>
          <w:color w:val="000000"/>
          <w:sz w:val="21"/>
          <w:szCs w:val="21"/>
          <w:bdr w:val="none" w:sz="0" w:space="0" w:color="auto" w:frame="1"/>
          <w:lang w:eastAsia="fr-FR"/>
        </w:rPr>
        <w:t xml:space="preserve">Art. 1648 </w:t>
      </w:r>
      <w:proofErr w:type="gramStart"/>
      <w:r w:rsidRPr="00E26EB1">
        <w:rPr>
          <w:rFonts w:ascii="inherit" w:eastAsia="Times New Roman" w:hAnsi="inherit" w:cs="Arial"/>
          <w:i/>
          <w:iCs/>
          <w:color w:val="000000"/>
          <w:sz w:val="21"/>
          <w:szCs w:val="21"/>
          <w:bdr w:val="none" w:sz="0" w:space="0" w:color="auto" w:frame="1"/>
          <w:lang w:eastAsia="fr-FR"/>
        </w:rPr>
        <w:t>alinéa</w:t>
      </w:r>
      <w:proofErr w:type="gramEnd"/>
      <w:r w:rsidRPr="00E26EB1">
        <w:rPr>
          <w:rFonts w:ascii="inherit" w:eastAsia="Times New Roman" w:hAnsi="inherit" w:cs="Arial"/>
          <w:i/>
          <w:iCs/>
          <w:color w:val="000000"/>
          <w:sz w:val="21"/>
          <w:szCs w:val="21"/>
          <w:bdr w:val="none" w:sz="0" w:space="0" w:color="auto" w:frame="1"/>
          <w:lang w:eastAsia="fr-FR"/>
        </w:rPr>
        <w:t xml:space="preserve"> 1. – L'action résultant des vices rédhibitoires doit être intentée par l'acquéreur dans un délai de deux ans à compter de la découverte du vice.</w:t>
      </w:r>
    </w:p>
    <w:p w14:paraId="7A6C7442"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t> </w:t>
      </w:r>
    </w:p>
    <w:p w14:paraId="2DB50F26"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b/>
          <w:bCs/>
          <w:i/>
          <w:iCs/>
          <w:color w:val="363D43"/>
          <w:sz w:val="21"/>
          <w:szCs w:val="21"/>
          <w:bdr w:val="none" w:sz="0" w:space="0" w:color="auto" w:frame="1"/>
          <w:lang w:eastAsia="fr-FR"/>
        </w:rPr>
        <w:t>Article 8.2 – Garantie commerciale</w:t>
      </w:r>
    </w:p>
    <w:p w14:paraId="1612F25C"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br/>
      </w:r>
      <w:r w:rsidRPr="00E26EB1">
        <w:rPr>
          <w:rFonts w:ascii="inherit" w:eastAsia="Times New Roman" w:hAnsi="inherit" w:cs="Arial"/>
          <w:color w:val="000000"/>
          <w:sz w:val="21"/>
          <w:szCs w:val="21"/>
          <w:bdr w:val="none" w:sz="0" w:space="0" w:color="auto" w:frame="1"/>
          <w:lang w:eastAsia="fr-FR"/>
        </w:rPr>
        <w:t>L'étendue des garanties commerciales ne saurait excéder celles accordées par les fabricants. Ces garanties sont valables sous réserve d'une utilisation conforme et normale des marchandises, du respect des prescriptions techniques (D.T.U.) et des recommandations des fabricants. Sont exclus de la garantie commerciale, le remplacement des consommables ainsi que les dysfonctionnements liés à un défaut d'entretien et/ou à l'usure normale des marchandises.</w:t>
      </w:r>
    </w:p>
    <w:p w14:paraId="6FE866D2"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Cette garantie s'applique indépendamment des garanties légales et ne s'y substitue pas.</w:t>
      </w:r>
    </w:p>
    <w:p w14:paraId="41BD775B"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La garantie commerciale est susceptible de différer des garanties légales quant à son contenu, ses modalités de mise en œuvre, sa durée, son étendue etc.</w:t>
      </w:r>
    </w:p>
    <w:p w14:paraId="1C98BBA6"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t> </w:t>
      </w:r>
    </w:p>
    <w:p w14:paraId="2A637DC3"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b/>
          <w:bCs/>
          <w:i/>
          <w:iCs/>
          <w:color w:val="363D43"/>
          <w:sz w:val="21"/>
          <w:szCs w:val="21"/>
          <w:bdr w:val="none" w:sz="0" w:space="0" w:color="auto" w:frame="1"/>
          <w:lang w:eastAsia="fr-FR"/>
        </w:rPr>
        <w:t>Article 8.3 – Responsabilité – Force majeure</w:t>
      </w:r>
    </w:p>
    <w:p w14:paraId="45DC6CFE"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br/>
      </w:r>
      <w:r w:rsidRPr="00E26EB1">
        <w:rPr>
          <w:rFonts w:ascii="inherit" w:eastAsia="Times New Roman" w:hAnsi="inherit" w:cs="Arial"/>
          <w:color w:val="000000"/>
          <w:sz w:val="21"/>
          <w:szCs w:val="21"/>
          <w:bdr w:val="none" w:sz="0" w:space="0" w:color="auto" w:frame="1"/>
          <w:lang w:eastAsia="fr-FR"/>
        </w:rPr>
        <w:t>Le Client reconnaît et accepte, </w:t>
      </w:r>
      <w:r w:rsidRPr="00E26EB1">
        <w:rPr>
          <w:rFonts w:ascii="inherit" w:eastAsia="Times New Roman" w:hAnsi="inherit" w:cs="Arial"/>
          <w:color w:val="000000"/>
          <w:sz w:val="21"/>
          <w:szCs w:val="21"/>
          <w:u w:val="single"/>
          <w:bdr w:val="none" w:sz="0" w:space="0" w:color="auto" w:frame="1"/>
          <w:lang w:eastAsia="fr-FR"/>
        </w:rPr>
        <w:t>dans toute la mesure admise par la réglementation applicable et notamment celle applicables aux Clients consommateurs</w:t>
      </w:r>
      <w:r w:rsidRPr="00E26EB1">
        <w:rPr>
          <w:rFonts w:ascii="inherit" w:eastAsia="Times New Roman" w:hAnsi="inherit" w:cs="Arial"/>
          <w:color w:val="000000"/>
          <w:sz w:val="21"/>
          <w:szCs w:val="21"/>
          <w:bdr w:val="none" w:sz="0" w:space="0" w:color="auto" w:frame="1"/>
          <w:lang w:eastAsia="fr-FR"/>
        </w:rPr>
        <w:t>, que la Société ne pourra être tenue pour responsable que des seuls dommages matériels directs relevant d'une faute dument prouvée, à l'exclusion :</w:t>
      </w:r>
    </w:p>
    <w:p w14:paraId="344E2D3B" w14:textId="77777777" w:rsidR="00E26EB1" w:rsidRPr="00E26EB1" w:rsidRDefault="00E26EB1" w:rsidP="00E26EB1">
      <w:pPr>
        <w:numPr>
          <w:ilvl w:val="0"/>
          <w:numId w:val="10"/>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des cas de force majeure et cas fortuits,</w:t>
      </w:r>
    </w:p>
    <w:p w14:paraId="362A0BEC" w14:textId="77777777" w:rsidR="00E26EB1" w:rsidRPr="00E26EB1" w:rsidRDefault="00E26EB1" w:rsidP="00E26EB1">
      <w:pPr>
        <w:numPr>
          <w:ilvl w:val="0"/>
          <w:numId w:val="10"/>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des actions ou omissions fautives du Client dans la mise en œuvre des présentes conditions générales de vente,</w:t>
      </w:r>
    </w:p>
    <w:p w14:paraId="06182E43" w14:textId="77777777" w:rsidR="00E26EB1" w:rsidRPr="00E26EB1" w:rsidRDefault="00E26EB1" w:rsidP="00E26EB1">
      <w:pPr>
        <w:numPr>
          <w:ilvl w:val="0"/>
          <w:numId w:val="10"/>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de la réparation des dommages indirects, d'un préjudice moral, de coûts, de pertes, de la diminution de chiffre d'affaires ou des bénéfices, ou des passifs de quelque nature que ce soit.</w:t>
      </w:r>
    </w:p>
    <w:p w14:paraId="68B3656D"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La responsabilité de la Société ne pourra, en tout état de cause, pas excéder le montant total effectivement versé par le Client en règlement de la commande.</w:t>
      </w:r>
    </w:p>
    <w:p w14:paraId="4547036E"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Toute demande ou réclamation sera prescrite de plein droit dans un délai d'un an à compter du jour de la remise de l'Offre au Client.</w:t>
      </w:r>
    </w:p>
    <w:p w14:paraId="505B5DF7"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t> </w:t>
      </w:r>
    </w:p>
    <w:p w14:paraId="5C309FC0"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b/>
          <w:bCs/>
          <w:i/>
          <w:iCs/>
          <w:color w:val="363D43"/>
          <w:sz w:val="21"/>
          <w:szCs w:val="21"/>
          <w:bdr w:val="none" w:sz="0" w:space="0" w:color="auto" w:frame="1"/>
          <w:lang w:eastAsia="fr-FR"/>
        </w:rPr>
        <w:t>Article 8.4 – Circonstances exceptionnelles</w:t>
      </w:r>
    </w:p>
    <w:p w14:paraId="506D6C7B"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t> </w:t>
      </w:r>
    </w:p>
    <w:p w14:paraId="10E77B76"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2C3E50"/>
          <w:sz w:val="21"/>
          <w:szCs w:val="21"/>
          <w:bdr w:val="none" w:sz="0" w:space="0" w:color="auto" w:frame="1"/>
          <w:lang w:eastAsia="fr-FR"/>
        </w:rPr>
        <w:t>Nonobstant les dispositions légales sur la force majeure et l’imprévision, l’une ou l’autre des parties peut demander la suspension automatique et de plein droit de l’exécution de la commande en cas de pandémie y compris pandémie en cours qui, par ses propres effets ou en raison des contraintes imposées par les pouvoirs publics, empêche ou rend plus onéreuse l’exécution de tout ou partie de la commande. Dans un tel cas, l’une ou l’autre des parties pourra notifier par LRAR ou par courriel avec accusé de réception à l’autre partie la suspension automatique et de plein droit de la commande.</w:t>
      </w:r>
    </w:p>
    <w:p w14:paraId="1B780A01"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2C3E50"/>
          <w:sz w:val="21"/>
          <w:szCs w:val="21"/>
          <w:bdr w:val="none" w:sz="0" w:space="0" w:color="auto" w:frame="1"/>
          <w:lang w:eastAsia="fr-FR"/>
        </w:rPr>
        <w:t>Cette suspension de la commande n’ouvrira droit à aucune indemnisation pour l’une ou l’autre des parties, seules les prestations exécutées à la date de cette notification devant être réglées par la partie débitrice.</w:t>
      </w:r>
    </w:p>
    <w:p w14:paraId="67247B50"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2C3E50"/>
          <w:sz w:val="21"/>
          <w:szCs w:val="21"/>
          <w:bdr w:val="none" w:sz="0" w:space="0" w:color="auto" w:frame="1"/>
          <w:lang w:eastAsia="fr-FR"/>
        </w:rPr>
        <w:t>En outre, à l’initiative de la plus diligente d’entre elles, les parties pourront convenir de modifier les conditions d’exécution de la commande afin de les rendre compatibles avec la situation nouvelle.</w:t>
      </w:r>
    </w:p>
    <w:p w14:paraId="7D9B99AE"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2C3E50"/>
          <w:sz w:val="21"/>
          <w:szCs w:val="21"/>
          <w:bdr w:val="none" w:sz="0" w:space="0" w:color="auto" w:frame="1"/>
          <w:lang w:eastAsia="fr-FR"/>
        </w:rPr>
        <w:t>Dans l’hypothèse où cette situation perdurerait pendant plus de 60 jours sans qu’aucun accord permettant d’envisager la reprise de l’exécution de la commande ne soit intervenu, l’une ou l’autre des parties pourra prononcer sa résiliation par LRAR ou par courriel avec accusé de réception. Toutefois cette faculté de résiliation ne s’appliquera pas aux commandes dites spéciales ou contremarques.</w:t>
      </w:r>
    </w:p>
    <w:p w14:paraId="55639E72" w14:textId="77777777" w:rsidR="00561797" w:rsidRPr="00E26EB1" w:rsidRDefault="00665EC0" w:rsidP="00E26EB1">
      <w:pPr>
        <w:spacing w:after="3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F1C089B">
          <v:rect id="_x0000_i1030" style="width:735pt;height:0" o:hrpct="0" o:hralign="center" o:hrstd="t" o:hrnoshade="t" o:hr="t" fillcolor="#8b90a2" stroked="f"/>
        </w:pict>
      </w:r>
    </w:p>
    <w:p w14:paraId="69C26D87" w14:textId="77777777" w:rsidR="00E26EB1" w:rsidRPr="00E26EB1" w:rsidRDefault="00E26EB1" w:rsidP="00E26EB1">
      <w:pPr>
        <w:spacing w:after="375" w:line="240" w:lineRule="auto"/>
        <w:rPr>
          <w:rFonts w:ascii="Times New Roman" w:eastAsia="Times New Roman" w:hAnsi="Times New Roman" w:cs="Times New Roman"/>
          <w:sz w:val="24"/>
          <w:szCs w:val="24"/>
          <w:lang w:eastAsia="fr-FR"/>
        </w:rPr>
      </w:pPr>
    </w:p>
    <w:p w14:paraId="62F0C662" w14:textId="77777777" w:rsidR="00E26EB1" w:rsidRPr="00E26EB1" w:rsidRDefault="00E26EB1" w:rsidP="00E26EB1">
      <w:pPr>
        <w:shd w:val="clear" w:color="auto" w:fill="FFFFFF"/>
        <w:spacing w:after="300" w:line="360" w:lineRule="atLeast"/>
        <w:textAlignment w:val="baseline"/>
        <w:outlineLvl w:val="2"/>
        <w:rPr>
          <w:rFonts w:ascii="Arial" w:eastAsia="Times New Roman" w:hAnsi="Arial" w:cs="Arial"/>
          <w:b/>
          <w:bCs/>
          <w:color w:val="363D43"/>
          <w:sz w:val="27"/>
          <w:szCs w:val="27"/>
          <w:lang w:eastAsia="fr-FR"/>
        </w:rPr>
      </w:pPr>
      <w:r w:rsidRPr="00E26EB1">
        <w:rPr>
          <w:rFonts w:ascii="Arial" w:eastAsia="Times New Roman" w:hAnsi="Arial" w:cs="Arial"/>
          <w:b/>
          <w:bCs/>
          <w:color w:val="363D43"/>
          <w:sz w:val="27"/>
          <w:szCs w:val="27"/>
          <w:lang w:eastAsia="fr-FR"/>
        </w:rPr>
        <w:t>Article 9 - DONNÉES PERSONNELLES</w:t>
      </w:r>
    </w:p>
    <w:p w14:paraId="6C79A351" w14:textId="02587EE6" w:rsidR="00E26EB1" w:rsidRPr="00E26EB1" w:rsidRDefault="00E26EB1" w:rsidP="00665EC0">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8B90A2"/>
          <w:sz w:val="21"/>
          <w:szCs w:val="21"/>
          <w:bdr w:val="none" w:sz="0" w:space="0" w:color="auto" w:frame="1"/>
          <w:lang w:eastAsia="fr-FR"/>
        </w:rPr>
        <w:t>L</w:t>
      </w:r>
      <w:r w:rsidRPr="00E26EB1">
        <w:rPr>
          <w:rFonts w:ascii="inherit" w:eastAsia="Times New Roman" w:hAnsi="inherit" w:cs="Arial"/>
          <w:color w:val="000000"/>
          <w:sz w:val="21"/>
          <w:szCs w:val="21"/>
          <w:bdr w:val="none" w:sz="0" w:space="0" w:color="auto" w:frame="1"/>
          <w:lang w:eastAsia="fr-FR"/>
        </w:rPr>
        <w:t>es données à caractère personnel communiquées à la Société par le Client ont pour objectif la bonne exécution des commandes, la gestion des relations commerciales, l'amélioration de la qualité des produits et services proposés, d'établir des statistiques commerciales et/ou de lui permettre de bénéficier des offres de la Société, des sociétés de son groupe et, le cas échéant, de ses partenaires commerciaux. Le Client consent à l'utilisation de ses données par les destinataires énoncés ci-avant. Conformément à la réglementation applicable en matière de protection des données à caractère personnel, le Client dispose d'un droit d'accès, de rectification, de suppression et d'opposition sur les données à caractère personnel le concernant, qu'il peut exercer en écrivant à l'adresse suivante :</w:t>
      </w:r>
      <w:r w:rsidRPr="00E26EB1">
        <w:rPr>
          <w:rFonts w:ascii="inherit" w:eastAsia="Times New Roman" w:hAnsi="inherit" w:cs="Arial"/>
          <w:color w:val="8B90A2"/>
          <w:bdr w:val="none" w:sz="0" w:space="0" w:color="auto" w:frame="1"/>
          <w:lang w:eastAsia="fr-FR"/>
        </w:rPr>
        <w:br/>
      </w:r>
      <w:r w:rsidR="00561797">
        <w:rPr>
          <w:rFonts w:ascii="inherit" w:eastAsia="Times New Roman" w:hAnsi="inherit" w:cs="Arial"/>
          <w:color w:val="8B90A2"/>
          <w:sz w:val="21"/>
          <w:szCs w:val="21"/>
          <w:bdr w:val="none" w:sz="0" w:space="0" w:color="auto" w:frame="1"/>
          <w:lang w:eastAsia="fr-FR"/>
        </w:rPr>
        <w:t>contact.hdeko@gmail.com</w:t>
      </w:r>
      <w:r w:rsidRPr="00E26EB1">
        <w:rPr>
          <w:rFonts w:ascii="inherit" w:eastAsia="Times New Roman" w:hAnsi="inherit" w:cs="Arial"/>
          <w:color w:val="000000"/>
          <w:sz w:val="16"/>
          <w:szCs w:val="16"/>
          <w:bdr w:val="none" w:sz="0" w:space="0" w:color="auto" w:frame="1"/>
          <w:lang w:eastAsia="fr-FR"/>
        </w:rPr>
        <w:t> </w:t>
      </w:r>
      <w:bookmarkStart w:id="0" w:name="_GoBack"/>
      <w:bookmarkEnd w:id="0"/>
      <w:r w:rsidRPr="00E26EB1">
        <w:rPr>
          <w:rFonts w:ascii="Arial" w:eastAsia="Times New Roman" w:hAnsi="Arial" w:cs="Arial"/>
          <w:color w:val="8B90A2"/>
          <w:sz w:val="21"/>
          <w:szCs w:val="21"/>
          <w:lang w:eastAsia="fr-FR"/>
        </w:rPr>
        <w:t> </w:t>
      </w:r>
    </w:p>
    <w:p w14:paraId="117B4BDF" w14:textId="77777777" w:rsidR="00E26EB1" w:rsidRPr="00E26EB1" w:rsidRDefault="00665EC0" w:rsidP="00E26EB1">
      <w:pPr>
        <w:spacing w:after="3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182CB85">
          <v:rect id="_x0000_i1031" style="width:735pt;height:0" o:hrpct="0" o:hralign="center" o:hrstd="t" o:hrnoshade="t" o:hr="t" fillcolor="#8b90a2" stroked="f"/>
        </w:pict>
      </w:r>
    </w:p>
    <w:p w14:paraId="421A5DCA" w14:textId="77777777" w:rsidR="00E26EB1" w:rsidRPr="00E26EB1" w:rsidRDefault="00E26EB1" w:rsidP="00E26EB1">
      <w:pPr>
        <w:shd w:val="clear" w:color="auto" w:fill="FFFFFF"/>
        <w:spacing w:after="0" w:line="360" w:lineRule="atLeast"/>
        <w:textAlignment w:val="baseline"/>
        <w:outlineLvl w:val="2"/>
        <w:rPr>
          <w:rFonts w:ascii="Arial" w:eastAsia="Times New Roman" w:hAnsi="Arial" w:cs="Arial"/>
          <w:b/>
          <w:bCs/>
          <w:color w:val="363D43"/>
          <w:sz w:val="27"/>
          <w:szCs w:val="27"/>
          <w:lang w:eastAsia="fr-FR"/>
        </w:rPr>
      </w:pPr>
      <w:r w:rsidRPr="00E26EB1">
        <w:rPr>
          <w:rFonts w:ascii="inherit" w:eastAsia="Times New Roman" w:hAnsi="inherit" w:cs="Arial"/>
          <w:b/>
          <w:bCs/>
          <w:color w:val="000000"/>
          <w:sz w:val="27"/>
          <w:szCs w:val="27"/>
          <w:bdr w:val="none" w:sz="0" w:space="0" w:color="auto" w:frame="1"/>
          <w:lang w:eastAsia="fr-FR"/>
        </w:rPr>
        <w:t>Article 10 - RÉCLAMATIONS - LITIGES</w:t>
      </w:r>
    </w:p>
    <w:p w14:paraId="088CD592"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Arial" w:eastAsia="Times New Roman" w:hAnsi="Arial" w:cs="Arial"/>
          <w:color w:val="8B90A2"/>
          <w:sz w:val="21"/>
          <w:szCs w:val="21"/>
          <w:lang w:eastAsia="fr-FR"/>
        </w:rPr>
        <w:t> </w:t>
      </w:r>
    </w:p>
    <w:p w14:paraId="1DE9E495"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Les présentes CGV sont soumises à la loi française.</w:t>
      </w:r>
    </w:p>
    <w:p w14:paraId="30F2F7DB"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Pour toute question ou réclamation, nous vous invitons à adresser en priorité votre demande auprès de votre agence : téléphone, email ou en vous rendant sur place.</w:t>
      </w:r>
    </w:p>
    <w:p w14:paraId="741B4A39" w14:textId="77777777" w:rsidR="00E26EB1" w:rsidRPr="00E26EB1" w:rsidRDefault="00E26EB1" w:rsidP="00E26EB1">
      <w:pPr>
        <w:shd w:val="clear" w:color="auto" w:fill="FFFFFF"/>
        <w:spacing w:after="0" w:line="360" w:lineRule="atLeast"/>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Le Client peut également contacter le Vendeur de la façon suivante :</w:t>
      </w:r>
    </w:p>
    <w:p w14:paraId="55FB595A" w14:textId="77777777" w:rsidR="00E26EB1" w:rsidRPr="00E26EB1" w:rsidRDefault="00E26EB1" w:rsidP="00E26EB1">
      <w:pPr>
        <w:numPr>
          <w:ilvl w:val="0"/>
          <w:numId w:val="11"/>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Par email : contact</w:t>
      </w:r>
      <w:r w:rsidR="00561797">
        <w:rPr>
          <w:rFonts w:ascii="inherit" w:eastAsia="Times New Roman" w:hAnsi="inherit" w:cs="Arial"/>
          <w:color w:val="000000"/>
          <w:sz w:val="21"/>
          <w:szCs w:val="21"/>
          <w:bdr w:val="none" w:sz="0" w:space="0" w:color="auto" w:frame="1"/>
          <w:lang w:eastAsia="fr-FR"/>
        </w:rPr>
        <w:t>.hdeko@gmail.com</w:t>
      </w:r>
    </w:p>
    <w:p w14:paraId="58B7DF18" w14:textId="43D1F6DD" w:rsidR="00E26EB1" w:rsidRPr="00E26EB1" w:rsidRDefault="00E26EB1" w:rsidP="00E26EB1">
      <w:pPr>
        <w:numPr>
          <w:ilvl w:val="0"/>
          <w:numId w:val="11"/>
        </w:numPr>
        <w:shd w:val="clear" w:color="auto" w:fill="FFFFFF"/>
        <w:spacing w:after="0" w:line="270" w:lineRule="atLeast"/>
        <w:ind w:left="0"/>
        <w:textAlignment w:val="baseline"/>
        <w:rPr>
          <w:rFonts w:ascii="Arial" w:eastAsia="Times New Roman" w:hAnsi="Arial" w:cs="Arial"/>
          <w:color w:val="8B90A2"/>
          <w:sz w:val="21"/>
          <w:szCs w:val="21"/>
          <w:lang w:eastAsia="fr-FR"/>
        </w:rPr>
      </w:pPr>
      <w:r w:rsidRPr="00E26EB1">
        <w:rPr>
          <w:rFonts w:ascii="inherit" w:eastAsia="Times New Roman" w:hAnsi="inherit" w:cs="Arial"/>
          <w:color w:val="000000"/>
          <w:sz w:val="21"/>
          <w:szCs w:val="21"/>
          <w:bdr w:val="none" w:sz="0" w:space="0" w:color="auto" w:frame="1"/>
          <w:lang w:eastAsia="fr-FR"/>
        </w:rPr>
        <w:t>Par courrier recommandé avec demande d'avis de r</w:t>
      </w:r>
      <w:r w:rsidR="004353FC">
        <w:rPr>
          <w:rFonts w:ascii="inherit" w:eastAsia="Times New Roman" w:hAnsi="inherit" w:cs="Arial"/>
          <w:color w:val="000000"/>
          <w:sz w:val="21"/>
          <w:szCs w:val="21"/>
          <w:bdr w:val="none" w:sz="0" w:space="0" w:color="auto" w:frame="1"/>
          <w:lang w:eastAsia="fr-FR"/>
        </w:rPr>
        <w:t>éception à l'adresse de l'entreprise</w:t>
      </w:r>
    </w:p>
    <w:p w14:paraId="20F67303" w14:textId="1818B1CD" w:rsidR="00E26EB1" w:rsidRPr="00665EC0" w:rsidRDefault="00E26EB1" w:rsidP="00E26EB1">
      <w:pPr>
        <w:shd w:val="clear" w:color="auto" w:fill="FFFFFF"/>
        <w:spacing w:after="0" w:line="360" w:lineRule="atLeast"/>
        <w:textAlignment w:val="baseline"/>
        <w:rPr>
          <w:rFonts w:ascii="Arial" w:eastAsia="Times New Roman" w:hAnsi="Arial" w:cs="Arial"/>
          <w:color w:val="FF0000"/>
          <w:sz w:val="21"/>
          <w:szCs w:val="21"/>
          <w:lang w:eastAsia="fr-FR"/>
        </w:rPr>
      </w:pPr>
      <w:r w:rsidRPr="00665EC0">
        <w:rPr>
          <w:rFonts w:ascii="inherit" w:eastAsia="Times New Roman" w:hAnsi="inherit" w:cs="Arial"/>
          <w:color w:val="FF0000"/>
          <w:sz w:val="21"/>
          <w:szCs w:val="21"/>
          <w:bdr w:val="none" w:sz="0" w:space="0" w:color="auto" w:frame="1"/>
          <w:lang w:eastAsia="fr-FR"/>
        </w:rPr>
        <w:t xml:space="preserve">Le Client consommateur bénéficie, pour toute réclamation liée à un achat et déposée par écrit au cours des douze (12) derniers mois auprès de </w:t>
      </w:r>
      <w:r w:rsidR="004353FC" w:rsidRPr="00665EC0">
        <w:rPr>
          <w:rFonts w:ascii="inherit" w:eastAsia="Times New Roman" w:hAnsi="inherit" w:cs="Arial"/>
          <w:color w:val="FF0000"/>
          <w:sz w:val="21"/>
          <w:szCs w:val="21"/>
          <w:bdr w:val="none" w:sz="0" w:space="0" w:color="auto" w:frame="1"/>
          <w:lang w:eastAsia="fr-FR"/>
        </w:rPr>
        <w:t>l’entreprise</w:t>
      </w:r>
      <w:r w:rsidRPr="00665EC0">
        <w:rPr>
          <w:rFonts w:ascii="inherit" w:eastAsia="Times New Roman" w:hAnsi="inherit" w:cs="Arial"/>
          <w:color w:val="FF0000"/>
          <w:sz w:val="21"/>
          <w:szCs w:val="21"/>
          <w:bdr w:val="none" w:sz="0" w:space="0" w:color="auto" w:frame="1"/>
          <w:lang w:eastAsia="fr-FR"/>
        </w:rPr>
        <w:t xml:space="preserve"> et n'ayant pas abouti à un accord amiable, de la possibilité de recourir gratuitement à une procédure de médiation. L</w:t>
      </w:r>
      <w:r w:rsidR="004353FC" w:rsidRPr="00665EC0">
        <w:rPr>
          <w:rFonts w:ascii="inherit" w:eastAsia="Times New Roman" w:hAnsi="inherit" w:cs="Arial"/>
          <w:color w:val="FF0000"/>
          <w:sz w:val="21"/>
          <w:szCs w:val="21"/>
          <w:bdr w:val="none" w:sz="0" w:space="0" w:color="auto" w:frame="1"/>
          <w:lang w:eastAsia="fr-FR"/>
        </w:rPr>
        <w:t>’entreprise</w:t>
      </w:r>
      <w:r w:rsidRPr="00665EC0">
        <w:rPr>
          <w:rFonts w:ascii="inherit" w:eastAsia="Times New Roman" w:hAnsi="inherit" w:cs="Arial"/>
          <w:color w:val="FF0000"/>
          <w:sz w:val="21"/>
          <w:szCs w:val="21"/>
          <w:bdr w:val="none" w:sz="0" w:space="0" w:color="auto" w:frame="1"/>
          <w:lang w:eastAsia="fr-FR"/>
        </w:rPr>
        <w:t xml:space="preserve"> vous propose ainsi de saisir la plateforme le service de médiation AME Conso :</w:t>
      </w:r>
    </w:p>
    <w:p w14:paraId="29A70505" w14:textId="77777777" w:rsidR="00E26EB1" w:rsidRPr="00665EC0" w:rsidRDefault="00E26EB1" w:rsidP="00E26EB1">
      <w:pPr>
        <w:shd w:val="clear" w:color="auto" w:fill="FFFFFF"/>
        <w:spacing w:after="0" w:line="360" w:lineRule="atLeast"/>
        <w:textAlignment w:val="baseline"/>
        <w:rPr>
          <w:rFonts w:ascii="Arial" w:eastAsia="Times New Roman" w:hAnsi="Arial" w:cs="Arial"/>
          <w:color w:val="FF0000"/>
          <w:sz w:val="21"/>
          <w:szCs w:val="21"/>
          <w:lang w:eastAsia="fr-FR"/>
        </w:rPr>
      </w:pPr>
      <w:r w:rsidRPr="00665EC0">
        <w:rPr>
          <w:rFonts w:ascii="inherit" w:eastAsia="Times New Roman" w:hAnsi="inherit" w:cs="Arial"/>
          <w:color w:val="FF0000"/>
          <w:sz w:val="21"/>
          <w:szCs w:val="21"/>
          <w:bdr w:val="none" w:sz="0" w:space="0" w:color="auto" w:frame="1"/>
          <w:lang w:eastAsia="fr-FR"/>
        </w:rPr>
        <w:t>•             via son site internet : https://www.mediationconso-ame.com ou</w:t>
      </w:r>
    </w:p>
    <w:p w14:paraId="07785CDF" w14:textId="77777777" w:rsidR="00E26EB1" w:rsidRPr="00665EC0" w:rsidRDefault="00E26EB1" w:rsidP="00E26EB1">
      <w:pPr>
        <w:shd w:val="clear" w:color="auto" w:fill="FFFFFF"/>
        <w:spacing w:after="0" w:line="360" w:lineRule="atLeast"/>
        <w:textAlignment w:val="baseline"/>
        <w:rPr>
          <w:rFonts w:ascii="Arial" w:eastAsia="Times New Roman" w:hAnsi="Arial" w:cs="Arial"/>
          <w:color w:val="FF0000"/>
          <w:sz w:val="21"/>
          <w:szCs w:val="21"/>
          <w:lang w:eastAsia="fr-FR"/>
        </w:rPr>
      </w:pPr>
      <w:r w:rsidRPr="00665EC0">
        <w:rPr>
          <w:rFonts w:ascii="inherit" w:eastAsia="Times New Roman" w:hAnsi="inherit" w:cs="Arial"/>
          <w:color w:val="FF0000"/>
          <w:sz w:val="21"/>
          <w:szCs w:val="21"/>
          <w:bdr w:val="none" w:sz="0" w:space="0" w:color="auto" w:frame="1"/>
          <w:lang w:eastAsia="fr-FR"/>
        </w:rPr>
        <w:t xml:space="preserve">              </w:t>
      </w:r>
      <w:proofErr w:type="gramStart"/>
      <w:r w:rsidRPr="00665EC0">
        <w:rPr>
          <w:rFonts w:ascii="inherit" w:eastAsia="Times New Roman" w:hAnsi="inherit" w:cs="Arial"/>
          <w:color w:val="FF0000"/>
          <w:sz w:val="21"/>
          <w:szCs w:val="21"/>
          <w:bdr w:val="none" w:sz="0" w:space="0" w:color="auto" w:frame="1"/>
          <w:lang w:eastAsia="fr-FR"/>
        </w:rPr>
        <w:t>en</w:t>
      </w:r>
      <w:proofErr w:type="gramEnd"/>
      <w:r w:rsidRPr="00665EC0">
        <w:rPr>
          <w:rFonts w:ascii="inherit" w:eastAsia="Times New Roman" w:hAnsi="inherit" w:cs="Arial"/>
          <w:color w:val="FF0000"/>
          <w:sz w:val="21"/>
          <w:szCs w:val="21"/>
          <w:bdr w:val="none" w:sz="0" w:space="0" w:color="auto" w:frame="1"/>
          <w:lang w:eastAsia="fr-FR"/>
        </w:rPr>
        <w:t xml:space="preserve"> écrivant à l’adresse postale suivante : AME Conso, 11 place Dauphine – 75001 PARIS. </w:t>
      </w:r>
    </w:p>
    <w:p w14:paraId="2F8F9880" w14:textId="77777777" w:rsidR="00E26EB1" w:rsidRPr="00665EC0" w:rsidRDefault="00E26EB1" w:rsidP="00E26EB1">
      <w:pPr>
        <w:shd w:val="clear" w:color="auto" w:fill="FFFFFF"/>
        <w:spacing w:after="0" w:line="360" w:lineRule="atLeast"/>
        <w:textAlignment w:val="baseline"/>
        <w:rPr>
          <w:rFonts w:ascii="Arial" w:eastAsia="Times New Roman" w:hAnsi="Arial" w:cs="Arial"/>
          <w:color w:val="FF0000"/>
          <w:sz w:val="21"/>
          <w:szCs w:val="21"/>
          <w:lang w:eastAsia="fr-FR"/>
        </w:rPr>
      </w:pPr>
      <w:r w:rsidRPr="00665EC0">
        <w:rPr>
          <w:rFonts w:ascii="inherit" w:eastAsia="Times New Roman" w:hAnsi="inherit" w:cs="Arial"/>
          <w:color w:val="FF0000"/>
          <w:sz w:val="21"/>
          <w:szCs w:val="21"/>
          <w:bdr w:val="none" w:sz="0" w:space="0" w:color="auto" w:frame="1"/>
          <w:lang w:eastAsia="fr-FR"/>
        </w:rPr>
        <w:t>La solution proposée par le service de médiation ne s’impose pas aux parties, qui restent libres à tout moment de mettre fin au processus de médiation.</w:t>
      </w:r>
    </w:p>
    <w:p w14:paraId="32DA36E6" w14:textId="77777777" w:rsidR="00E26EB1" w:rsidRPr="00665EC0" w:rsidRDefault="00E26EB1" w:rsidP="00E26EB1">
      <w:pPr>
        <w:shd w:val="clear" w:color="auto" w:fill="FFFFFF"/>
        <w:spacing w:after="0" w:line="360" w:lineRule="atLeast"/>
        <w:textAlignment w:val="baseline"/>
        <w:rPr>
          <w:rFonts w:ascii="Arial" w:eastAsia="Times New Roman" w:hAnsi="Arial" w:cs="Arial"/>
          <w:color w:val="FF0000"/>
          <w:sz w:val="21"/>
          <w:szCs w:val="21"/>
          <w:lang w:eastAsia="fr-FR"/>
        </w:rPr>
      </w:pPr>
      <w:r w:rsidRPr="00665EC0">
        <w:rPr>
          <w:rFonts w:ascii="inherit" w:eastAsia="Times New Roman" w:hAnsi="inherit" w:cs="Arial"/>
          <w:color w:val="FF0000"/>
          <w:sz w:val="21"/>
          <w:szCs w:val="21"/>
          <w:bdr w:val="none" w:sz="0" w:space="0" w:color="auto" w:frame="1"/>
          <w:lang w:eastAsia="fr-FR"/>
        </w:rPr>
        <w:t>Lorsque le client agit en tant que professionnel, compétence expresse est attribuée, sauf disposition impérative contraire, aux tribunaux de  Paris, nonobstant pluralité de défendeurs et/ou appel en garantie, même pour les procédures d’urgence ou les procédures conservatoires en référé ou par requête.</w:t>
      </w:r>
    </w:p>
    <w:p w14:paraId="7878EB92" w14:textId="77777777" w:rsidR="008C5256" w:rsidRPr="00665EC0" w:rsidRDefault="008C5256">
      <w:pPr>
        <w:rPr>
          <w:color w:val="FF0000"/>
        </w:rPr>
      </w:pPr>
    </w:p>
    <w:sectPr w:rsidR="008C5256" w:rsidRPr="00665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238B"/>
    <w:multiLevelType w:val="multilevel"/>
    <w:tmpl w:val="6446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C3531"/>
    <w:multiLevelType w:val="multilevel"/>
    <w:tmpl w:val="CC78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B749A"/>
    <w:multiLevelType w:val="multilevel"/>
    <w:tmpl w:val="1D06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04D82"/>
    <w:multiLevelType w:val="multilevel"/>
    <w:tmpl w:val="8240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F448B"/>
    <w:multiLevelType w:val="multilevel"/>
    <w:tmpl w:val="B8D0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B16AB"/>
    <w:multiLevelType w:val="multilevel"/>
    <w:tmpl w:val="A2F0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71308"/>
    <w:multiLevelType w:val="multilevel"/>
    <w:tmpl w:val="79B4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56BF0"/>
    <w:multiLevelType w:val="multilevel"/>
    <w:tmpl w:val="3D2A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8246AE"/>
    <w:multiLevelType w:val="multilevel"/>
    <w:tmpl w:val="88D2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B603A7"/>
    <w:multiLevelType w:val="multilevel"/>
    <w:tmpl w:val="9628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D72042"/>
    <w:multiLevelType w:val="multilevel"/>
    <w:tmpl w:val="6B7E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10"/>
  </w:num>
  <w:num w:numId="5">
    <w:abstractNumId w:val="7"/>
  </w:num>
  <w:num w:numId="6">
    <w:abstractNumId w:val="9"/>
  </w:num>
  <w:num w:numId="7">
    <w:abstractNumId w:val="4"/>
  </w:num>
  <w:num w:numId="8">
    <w:abstractNumId w:val="3"/>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B1"/>
    <w:rsid w:val="00136241"/>
    <w:rsid w:val="00152464"/>
    <w:rsid w:val="004353FC"/>
    <w:rsid w:val="00561797"/>
    <w:rsid w:val="006440DD"/>
    <w:rsid w:val="00665EC0"/>
    <w:rsid w:val="006C1242"/>
    <w:rsid w:val="008702A2"/>
    <w:rsid w:val="008724E2"/>
    <w:rsid w:val="008C5256"/>
    <w:rsid w:val="00B106D0"/>
    <w:rsid w:val="00B726BD"/>
    <w:rsid w:val="00D90D14"/>
    <w:rsid w:val="00DB7B17"/>
    <w:rsid w:val="00E26EB1"/>
    <w:rsid w:val="00E566C1"/>
    <w:rsid w:val="00EE66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7AC21AB"/>
  <w15:chartTrackingRefBased/>
  <w15:docId w15:val="{FAE93C97-59A8-4EF9-9E35-85058A00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52464"/>
    <w:rPr>
      <w:rFonts w:ascii="Times New Roman" w:hAnsi="Times New Roman" w:cs="Times New Roman"/>
      <w:sz w:val="24"/>
      <w:szCs w:val="24"/>
    </w:rPr>
  </w:style>
  <w:style w:type="character" w:styleId="Lienhypertexte">
    <w:name w:val="Hyperlink"/>
    <w:basedOn w:val="Policepardfaut"/>
    <w:uiPriority w:val="99"/>
    <w:unhideWhenUsed/>
    <w:rsid w:val="001362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978392">
      <w:bodyDiv w:val="1"/>
      <w:marLeft w:val="0"/>
      <w:marRight w:val="0"/>
      <w:marTop w:val="0"/>
      <w:marBottom w:val="0"/>
      <w:divBdr>
        <w:top w:val="none" w:sz="0" w:space="0" w:color="auto"/>
        <w:left w:val="none" w:sz="0" w:space="0" w:color="auto"/>
        <w:bottom w:val="none" w:sz="0" w:space="0" w:color="auto"/>
        <w:right w:val="none" w:sz="0" w:space="0" w:color="auto"/>
      </w:divBdr>
      <w:divsChild>
        <w:div w:id="1093159961">
          <w:marLeft w:val="0"/>
          <w:marRight w:val="0"/>
          <w:marTop w:val="0"/>
          <w:marBottom w:val="0"/>
          <w:divBdr>
            <w:top w:val="none" w:sz="0" w:space="0" w:color="auto"/>
            <w:left w:val="none" w:sz="0" w:space="0" w:color="auto"/>
            <w:bottom w:val="none" w:sz="0" w:space="0" w:color="auto"/>
            <w:right w:val="none" w:sz="0" w:space="0" w:color="auto"/>
          </w:divBdr>
        </w:div>
      </w:divsChild>
    </w:div>
    <w:div w:id="1394039722">
      <w:bodyDiv w:val="1"/>
      <w:marLeft w:val="0"/>
      <w:marRight w:val="0"/>
      <w:marTop w:val="0"/>
      <w:marBottom w:val="0"/>
      <w:divBdr>
        <w:top w:val="none" w:sz="0" w:space="0" w:color="auto"/>
        <w:left w:val="none" w:sz="0" w:space="0" w:color="auto"/>
        <w:bottom w:val="none" w:sz="0" w:space="0" w:color="auto"/>
        <w:right w:val="none" w:sz="0" w:space="0" w:color="auto"/>
      </w:divBdr>
      <w:divsChild>
        <w:div w:id="987973820">
          <w:marLeft w:val="0"/>
          <w:marRight w:val="0"/>
          <w:marTop w:val="0"/>
          <w:marBottom w:val="0"/>
          <w:divBdr>
            <w:top w:val="none" w:sz="0" w:space="0" w:color="auto"/>
            <w:left w:val="none" w:sz="0" w:space="0" w:color="auto"/>
            <w:bottom w:val="none" w:sz="0" w:space="0" w:color="auto"/>
            <w:right w:val="none" w:sz="0" w:space="0" w:color="auto"/>
          </w:divBdr>
          <w:divsChild>
            <w:div w:id="1875921673">
              <w:marLeft w:val="0"/>
              <w:marRight w:val="0"/>
              <w:marTop w:val="0"/>
              <w:marBottom w:val="150"/>
              <w:divBdr>
                <w:top w:val="none" w:sz="0" w:space="0" w:color="auto"/>
                <w:left w:val="none" w:sz="0" w:space="0" w:color="auto"/>
                <w:bottom w:val="none" w:sz="0" w:space="0" w:color="auto"/>
                <w:right w:val="none" w:sz="0" w:space="0" w:color="auto"/>
              </w:divBdr>
            </w:div>
          </w:divsChild>
        </w:div>
        <w:div w:id="221915526">
          <w:marLeft w:val="0"/>
          <w:marRight w:val="0"/>
          <w:marTop w:val="0"/>
          <w:marBottom w:val="0"/>
          <w:divBdr>
            <w:top w:val="none" w:sz="0" w:space="0" w:color="auto"/>
            <w:left w:val="none" w:sz="0" w:space="0" w:color="auto"/>
            <w:bottom w:val="none" w:sz="0" w:space="0" w:color="auto"/>
            <w:right w:val="none" w:sz="0" w:space="0" w:color="auto"/>
          </w:divBdr>
          <w:divsChild>
            <w:div w:id="1749158348">
              <w:marLeft w:val="0"/>
              <w:marRight w:val="0"/>
              <w:marTop w:val="0"/>
              <w:marBottom w:val="150"/>
              <w:divBdr>
                <w:top w:val="none" w:sz="0" w:space="0" w:color="auto"/>
                <w:left w:val="none" w:sz="0" w:space="0" w:color="auto"/>
                <w:bottom w:val="none" w:sz="0" w:space="0" w:color="auto"/>
                <w:right w:val="none" w:sz="0" w:space="0" w:color="auto"/>
              </w:divBdr>
            </w:div>
            <w:div w:id="759445271">
              <w:marLeft w:val="0"/>
              <w:marRight w:val="0"/>
              <w:marTop w:val="0"/>
              <w:marBottom w:val="150"/>
              <w:divBdr>
                <w:top w:val="none" w:sz="0" w:space="0" w:color="auto"/>
                <w:left w:val="none" w:sz="0" w:space="0" w:color="auto"/>
                <w:bottom w:val="none" w:sz="0" w:space="0" w:color="auto"/>
                <w:right w:val="none" w:sz="0" w:space="0" w:color="auto"/>
              </w:divBdr>
              <w:divsChild>
                <w:div w:id="16194822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9642777">
          <w:marLeft w:val="0"/>
          <w:marRight w:val="0"/>
          <w:marTop w:val="0"/>
          <w:marBottom w:val="225"/>
          <w:divBdr>
            <w:top w:val="none" w:sz="0" w:space="0" w:color="auto"/>
            <w:left w:val="none" w:sz="0" w:space="0" w:color="auto"/>
            <w:bottom w:val="none" w:sz="0" w:space="0" w:color="auto"/>
            <w:right w:val="none" w:sz="0" w:space="0" w:color="auto"/>
          </w:divBdr>
          <w:divsChild>
            <w:div w:id="8835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oceram.fr/modele-de-formulaire-de-retractation-art-r121-1-du-code-de-la-consommation" TargetMode="External"/><Relationship Id="rId3" Type="http://schemas.openxmlformats.org/officeDocument/2006/relationships/settings" Target="settings.xml"/><Relationship Id="rId7" Type="http://schemas.openxmlformats.org/officeDocument/2006/relationships/hyperlink" Target="http://www.hdek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intp.fr/informations-legales" TargetMode="External"/><Relationship Id="rId11" Type="http://schemas.openxmlformats.org/officeDocument/2006/relationships/theme" Target="theme/theme1.xml"/><Relationship Id="rId5" Type="http://schemas.openxmlformats.org/officeDocument/2006/relationships/hyperlink" Target="https://www.pointp.fr/informations-lega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hdeko@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1442</TotalTime>
  <Pages>12</Pages>
  <Words>4640</Words>
  <Characters>25525</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dc:creator>
  <cp:keywords/>
  <dc:description/>
  <cp:lastModifiedBy>MELANIE</cp:lastModifiedBy>
  <cp:revision>4</cp:revision>
  <dcterms:created xsi:type="dcterms:W3CDTF">2021-06-01T13:19:00Z</dcterms:created>
  <dcterms:modified xsi:type="dcterms:W3CDTF">2021-06-08T15:02:00Z</dcterms:modified>
</cp:coreProperties>
</file>